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5B384" w14:textId="77777777" w:rsidR="00193481" w:rsidRPr="00F46A1A" w:rsidRDefault="008423BA" w:rsidP="00F46A1A">
      <w:pPr>
        <w:pStyle w:val="NoSpacing"/>
        <w:jc w:val="center"/>
        <w:rPr>
          <w:rFonts w:ascii="Century Gothic" w:hAnsi="Century Gothic"/>
          <w:b/>
          <w:sz w:val="32"/>
        </w:rPr>
      </w:pPr>
      <w:r w:rsidRPr="00F46A1A">
        <w:rPr>
          <w:rFonts w:ascii="Century Gothic" w:hAnsi="Century Gothic"/>
          <w:b/>
          <w:sz w:val="32"/>
        </w:rPr>
        <w:t xml:space="preserve">Maths in EYFS </w:t>
      </w:r>
      <w:r w:rsidR="00F46A1A" w:rsidRPr="00F46A1A">
        <w:rPr>
          <w:rFonts w:ascii="Century Gothic" w:hAnsi="Century Gothic"/>
          <w:b/>
          <w:sz w:val="32"/>
        </w:rPr>
        <w:t>at Linton Infants</w:t>
      </w:r>
    </w:p>
    <w:p w14:paraId="3245B385" w14:textId="77777777" w:rsidR="008423BA" w:rsidRDefault="00F46A1A" w:rsidP="00F46A1A">
      <w:pPr>
        <w:pStyle w:val="NoSpacing"/>
        <w:rPr>
          <w:rFonts w:ascii="Century Gothic" w:hAnsi="Century Gothic"/>
        </w:rPr>
      </w:pPr>
      <w:r w:rsidRPr="00F46A1A">
        <w:rPr>
          <w:rFonts w:ascii="Century Gothic" w:hAnsi="Century Gothic"/>
        </w:rPr>
        <w:t>Maths is everywhere, every day and in early years it is hard to find any aspect of play and learning that does not include a</w:t>
      </w:r>
      <w:r w:rsidR="00DC440C">
        <w:rPr>
          <w:rFonts w:ascii="Century Gothic" w:hAnsi="Century Gothic"/>
        </w:rPr>
        <w:t xml:space="preserve">n element of mathematical development. </w:t>
      </w:r>
      <w:r>
        <w:rPr>
          <w:rFonts w:ascii="Century Gothic" w:hAnsi="Century Gothic"/>
        </w:rPr>
        <w:t xml:space="preserve"> </w:t>
      </w:r>
    </w:p>
    <w:p w14:paraId="3245B386" w14:textId="77777777" w:rsidR="00F46A1A" w:rsidRDefault="00F46A1A" w:rsidP="00F46A1A">
      <w:pPr>
        <w:pStyle w:val="NoSpacing"/>
        <w:rPr>
          <w:rFonts w:ascii="Century Gothic" w:hAnsi="Century Gothic"/>
        </w:rPr>
      </w:pPr>
      <w:r>
        <w:rPr>
          <w:rFonts w:ascii="Century Gothic" w:hAnsi="Century Gothic"/>
        </w:rPr>
        <w:t xml:space="preserve">Maths is very diverse and includes topics such as number, money, time, shape, </w:t>
      </w:r>
      <w:r w:rsidR="00DC440C">
        <w:rPr>
          <w:rFonts w:ascii="Century Gothic" w:hAnsi="Century Gothic"/>
        </w:rPr>
        <w:t>distance</w:t>
      </w:r>
      <w:r>
        <w:rPr>
          <w:rFonts w:ascii="Century Gothic" w:hAnsi="Century Gothic"/>
        </w:rPr>
        <w:t xml:space="preserve">, the list goes on.  Maths is real life and we all use it every day without always even realising. </w:t>
      </w:r>
    </w:p>
    <w:p w14:paraId="3245B387" w14:textId="77777777" w:rsidR="00F46A1A" w:rsidRDefault="00F46A1A" w:rsidP="00F46A1A">
      <w:pPr>
        <w:pStyle w:val="NoSpacing"/>
        <w:rPr>
          <w:rFonts w:ascii="Century Gothic" w:hAnsi="Century Gothic"/>
        </w:rPr>
      </w:pPr>
    </w:p>
    <w:p w14:paraId="3245B388" w14:textId="77777777" w:rsidR="00D353AA" w:rsidRDefault="00F46A1A" w:rsidP="00F46A1A">
      <w:pPr>
        <w:pStyle w:val="NoSpacing"/>
        <w:rPr>
          <w:rFonts w:ascii="Century Gothic" w:hAnsi="Century Gothic"/>
        </w:rPr>
      </w:pPr>
      <w:r>
        <w:rPr>
          <w:rFonts w:ascii="Century Gothic" w:hAnsi="Century Gothic"/>
        </w:rPr>
        <w:t>In EYFS we plan to deliver many specific taught sessions to develop all aspects of mathematical development however these are</w:t>
      </w:r>
      <w:r w:rsidR="00C150E8">
        <w:rPr>
          <w:rFonts w:ascii="Century Gothic" w:hAnsi="Century Gothic"/>
        </w:rPr>
        <w:t xml:space="preserve"> often only</w:t>
      </w:r>
      <w:r>
        <w:rPr>
          <w:rFonts w:ascii="Century Gothic" w:hAnsi="Century Gothic"/>
        </w:rPr>
        <w:t xml:space="preserve"> short sessions and are very hands on using real objects to solve problems and learn about all the different aspects of mathematics.  </w:t>
      </w:r>
      <w:proofErr w:type="gramStart"/>
      <w:r w:rsidR="00C150E8">
        <w:rPr>
          <w:rFonts w:ascii="Century Gothic" w:hAnsi="Century Gothic"/>
        </w:rPr>
        <w:t>The</w:t>
      </w:r>
      <w:r>
        <w:rPr>
          <w:rFonts w:ascii="Century Gothic" w:hAnsi="Century Gothic"/>
        </w:rPr>
        <w:t xml:space="preserve"> large majority of</w:t>
      </w:r>
      <w:proofErr w:type="gramEnd"/>
      <w:r>
        <w:rPr>
          <w:rFonts w:ascii="Century Gothic" w:hAnsi="Century Gothic"/>
        </w:rPr>
        <w:t xml:space="preserve"> our maths</w:t>
      </w:r>
      <w:r w:rsidR="00C150E8">
        <w:rPr>
          <w:rFonts w:ascii="Century Gothic" w:hAnsi="Century Gothic"/>
        </w:rPr>
        <w:t xml:space="preserve"> teaching </w:t>
      </w:r>
      <w:r>
        <w:rPr>
          <w:rFonts w:ascii="Century Gothic" w:hAnsi="Century Gothic"/>
        </w:rPr>
        <w:t>is led through the activities and provision within the classroom and staff members actively join</w:t>
      </w:r>
      <w:r w:rsidR="00C150E8">
        <w:rPr>
          <w:rFonts w:ascii="Century Gothic" w:hAnsi="Century Gothic"/>
        </w:rPr>
        <w:t>ing</w:t>
      </w:r>
      <w:r>
        <w:rPr>
          <w:rFonts w:ascii="Century Gothic" w:hAnsi="Century Gothic"/>
        </w:rPr>
        <w:t xml:space="preserve"> in play to help continue to develop mathematical understanding.</w:t>
      </w:r>
    </w:p>
    <w:p w14:paraId="3245B389" w14:textId="77777777" w:rsidR="00F46A1A" w:rsidRDefault="00F46A1A" w:rsidP="00F46A1A">
      <w:pPr>
        <w:pStyle w:val="NoSpacing"/>
        <w:rPr>
          <w:rFonts w:ascii="Century Gothic" w:hAnsi="Century Gothic"/>
        </w:rPr>
      </w:pPr>
      <w:r>
        <w:rPr>
          <w:rFonts w:ascii="Century Gothic" w:hAnsi="Century Gothic"/>
        </w:rPr>
        <w:t xml:space="preserve">For </w:t>
      </w:r>
      <w:proofErr w:type="gramStart"/>
      <w:r>
        <w:rPr>
          <w:rFonts w:ascii="Century Gothic" w:hAnsi="Century Gothic"/>
        </w:rPr>
        <w:t>example</w:t>
      </w:r>
      <w:proofErr w:type="gramEnd"/>
      <w:r>
        <w:rPr>
          <w:rFonts w:ascii="Century Gothic" w:hAnsi="Century Gothic"/>
        </w:rPr>
        <w:t xml:space="preserve"> this could be supporting the children playing and building with the large wooden building blocks and initiating discussions about the shapes and sizes or the numbers of blocks </w:t>
      </w:r>
      <w:proofErr w:type="gramStart"/>
      <w:r>
        <w:rPr>
          <w:rFonts w:ascii="Century Gothic" w:hAnsi="Century Gothic"/>
        </w:rPr>
        <w:t>the</w:t>
      </w:r>
      <w:proofErr w:type="gramEnd"/>
      <w:r>
        <w:rPr>
          <w:rFonts w:ascii="Century Gothic" w:hAnsi="Century Gothic"/>
        </w:rPr>
        <w:t xml:space="preserve"> might need to complete the </w:t>
      </w:r>
      <w:r w:rsidR="00D353AA">
        <w:rPr>
          <w:rFonts w:ascii="Century Gothic" w:hAnsi="Century Gothic"/>
        </w:rPr>
        <w:t xml:space="preserve">model. </w:t>
      </w:r>
    </w:p>
    <w:p w14:paraId="3245B38A" w14:textId="77777777" w:rsidR="00D353AA" w:rsidRDefault="00D353AA" w:rsidP="00F46A1A">
      <w:pPr>
        <w:pStyle w:val="NoSpacing"/>
        <w:rPr>
          <w:rFonts w:ascii="Century Gothic" w:hAnsi="Century Gothic"/>
        </w:rPr>
      </w:pPr>
      <w:r>
        <w:rPr>
          <w:rFonts w:ascii="Century Gothic" w:hAnsi="Century Gothic"/>
        </w:rPr>
        <w:t xml:space="preserve">Another example could be creating a throwing game, allocating points to the targets and calculating the total scores. </w:t>
      </w:r>
    </w:p>
    <w:p w14:paraId="3245B38B" w14:textId="77777777" w:rsidR="00D353AA" w:rsidRDefault="00D353AA" w:rsidP="00F46A1A">
      <w:pPr>
        <w:pStyle w:val="NoSpacing"/>
        <w:rPr>
          <w:rFonts w:ascii="Century Gothic" w:hAnsi="Century Gothic"/>
        </w:rPr>
      </w:pPr>
    </w:p>
    <w:p w14:paraId="3245B38C" w14:textId="6E4884C9" w:rsidR="00D353AA" w:rsidRDefault="00D353AA" w:rsidP="00F46A1A">
      <w:pPr>
        <w:pStyle w:val="NoSpacing"/>
        <w:rPr>
          <w:rFonts w:ascii="Century Gothic" w:hAnsi="Century Gothic"/>
        </w:rPr>
      </w:pPr>
      <w:r>
        <w:rPr>
          <w:rFonts w:ascii="Century Gothic" w:hAnsi="Century Gothic"/>
        </w:rPr>
        <w:t xml:space="preserve">As part of our assessment in EYFS </w:t>
      </w:r>
      <w:r w:rsidR="002809AE">
        <w:rPr>
          <w:rFonts w:ascii="Century Gothic" w:hAnsi="Century Gothic"/>
        </w:rPr>
        <w:t>maths is split into 2 Early Learning goals:  Number and Numerical Patterns</w:t>
      </w:r>
      <w:r>
        <w:rPr>
          <w:rFonts w:ascii="Century Gothic" w:hAnsi="Century Gothic"/>
        </w:rPr>
        <w:t xml:space="preserve"> </w:t>
      </w:r>
    </w:p>
    <w:p w14:paraId="3245B38D" w14:textId="77777777" w:rsidR="00D353AA" w:rsidRDefault="00D353AA" w:rsidP="00F46A1A">
      <w:pPr>
        <w:pStyle w:val="NoSpacing"/>
        <w:rPr>
          <w:rFonts w:ascii="Century Gothic" w:hAnsi="Century Gothic"/>
        </w:rPr>
      </w:pPr>
    </w:p>
    <w:p w14:paraId="3245B38E" w14:textId="77777777" w:rsidR="00F46A1A" w:rsidRPr="00362FE0" w:rsidRDefault="00D353AA" w:rsidP="00F46A1A">
      <w:pPr>
        <w:pStyle w:val="NoSpacing"/>
        <w:rPr>
          <w:rFonts w:ascii="Century Gothic" w:hAnsi="Century Gothic"/>
          <w:b/>
        </w:rPr>
      </w:pPr>
      <w:r w:rsidRPr="00362FE0">
        <w:rPr>
          <w:rFonts w:ascii="Century Gothic" w:hAnsi="Century Gothic"/>
          <w:b/>
        </w:rPr>
        <w:t xml:space="preserve">Early Learning Goals for </w:t>
      </w:r>
      <w:r w:rsidR="00362FE0" w:rsidRPr="00362FE0">
        <w:rPr>
          <w:rFonts w:ascii="Century Gothic" w:hAnsi="Century Gothic"/>
          <w:b/>
        </w:rPr>
        <w:t xml:space="preserve">Mathematical development.  </w:t>
      </w:r>
      <w:r w:rsidR="00C150E8">
        <w:rPr>
          <w:rFonts w:ascii="Century Gothic" w:hAnsi="Century Gothic"/>
          <w:b/>
        </w:rPr>
        <w:t>(ELG)</w:t>
      </w:r>
    </w:p>
    <w:p w14:paraId="3245B38F" w14:textId="77777777" w:rsidR="00362FE0" w:rsidRDefault="00362FE0" w:rsidP="00F46A1A">
      <w:pPr>
        <w:pStyle w:val="NoSpacing"/>
        <w:rPr>
          <w:rFonts w:ascii="Century Gothic" w:hAnsi="Century Gothic"/>
        </w:rPr>
      </w:pPr>
      <w:r>
        <w:rPr>
          <w:rFonts w:ascii="Century Gothic" w:hAnsi="Century Gothic"/>
        </w:rPr>
        <w:t xml:space="preserve">The table below shows the Early learning goals that we assess the children against at the end of the Early </w:t>
      </w:r>
      <w:proofErr w:type="gramStart"/>
      <w:r>
        <w:rPr>
          <w:rFonts w:ascii="Century Gothic" w:hAnsi="Century Gothic"/>
        </w:rPr>
        <w:t>years</w:t>
      </w:r>
      <w:proofErr w:type="gramEnd"/>
      <w:r>
        <w:rPr>
          <w:rFonts w:ascii="Century Gothic" w:hAnsi="Century Gothic"/>
        </w:rPr>
        <w:t xml:space="preserve"> foundation stage.  This is at the END of the reception year and the</w:t>
      </w:r>
      <w:r w:rsidR="00C150E8">
        <w:rPr>
          <w:rFonts w:ascii="Century Gothic" w:hAnsi="Century Gothic"/>
        </w:rPr>
        <w:t>re are many smaller mathematical stepping stones that should have been planned for and achieved prior to reaching to these goals.</w:t>
      </w:r>
      <w:r>
        <w:rPr>
          <w:rFonts w:ascii="Century Gothic" w:hAnsi="Century Gothic"/>
        </w:rPr>
        <w:t xml:space="preserve"> </w:t>
      </w:r>
    </w:p>
    <w:p w14:paraId="3245B390" w14:textId="77777777" w:rsidR="00D353AA" w:rsidRDefault="00D353AA" w:rsidP="00F46A1A">
      <w:pPr>
        <w:pStyle w:val="NoSpacing"/>
        <w:rPr>
          <w:rFonts w:ascii="Century Gothic" w:hAnsi="Century Gothic"/>
        </w:rPr>
      </w:pPr>
    </w:p>
    <w:tbl>
      <w:tblPr>
        <w:tblStyle w:val="TableGrid"/>
        <w:tblW w:w="0" w:type="auto"/>
        <w:tblLook w:val="04A0" w:firstRow="1" w:lastRow="0" w:firstColumn="1" w:lastColumn="0" w:noHBand="0" w:noVBand="1"/>
      </w:tblPr>
      <w:tblGrid>
        <w:gridCol w:w="5171"/>
        <w:gridCol w:w="5172"/>
      </w:tblGrid>
      <w:tr w:rsidR="00D353AA" w:rsidRPr="00362FE0" w14:paraId="3245B393" w14:textId="77777777" w:rsidTr="00362FE0">
        <w:tc>
          <w:tcPr>
            <w:tcW w:w="5171" w:type="dxa"/>
          </w:tcPr>
          <w:p w14:paraId="3245B391" w14:textId="77777777" w:rsidR="00D353AA" w:rsidRPr="00362FE0" w:rsidRDefault="00D353AA" w:rsidP="00F46A1A">
            <w:pPr>
              <w:pStyle w:val="NoSpacing"/>
              <w:rPr>
                <w:rFonts w:ascii="Century Gothic" w:hAnsi="Century Gothic"/>
                <w:b/>
              </w:rPr>
            </w:pPr>
            <w:proofErr w:type="gramStart"/>
            <w:r w:rsidRPr="00362FE0">
              <w:rPr>
                <w:rFonts w:ascii="Century Gothic" w:hAnsi="Century Gothic"/>
                <w:b/>
              </w:rPr>
              <w:t xml:space="preserve">Number </w:t>
            </w:r>
            <w:r w:rsidR="00C150E8">
              <w:rPr>
                <w:rFonts w:ascii="Century Gothic" w:hAnsi="Century Gothic"/>
                <w:b/>
              </w:rPr>
              <w:t xml:space="preserve"> ELG</w:t>
            </w:r>
            <w:proofErr w:type="gramEnd"/>
            <w:r w:rsidR="00C150E8">
              <w:rPr>
                <w:rFonts w:ascii="Century Gothic" w:hAnsi="Century Gothic"/>
                <w:b/>
              </w:rPr>
              <w:t xml:space="preserve"> </w:t>
            </w:r>
          </w:p>
        </w:tc>
        <w:tc>
          <w:tcPr>
            <w:tcW w:w="5172" w:type="dxa"/>
          </w:tcPr>
          <w:p w14:paraId="3245B392" w14:textId="75E13927" w:rsidR="00D353AA" w:rsidRPr="00362FE0" w:rsidRDefault="005A783A" w:rsidP="00F46A1A">
            <w:pPr>
              <w:pStyle w:val="NoSpacing"/>
              <w:rPr>
                <w:rFonts w:ascii="Century Gothic" w:hAnsi="Century Gothic"/>
                <w:b/>
              </w:rPr>
            </w:pPr>
            <w:r>
              <w:rPr>
                <w:rFonts w:ascii="Century Gothic" w:hAnsi="Century Gothic"/>
                <w:b/>
              </w:rPr>
              <w:t xml:space="preserve">Numerical Patterns ELG </w:t>
            </w:r>
          </w:p>
        </w:tc>
      </w:tr>
      <w:tr w:rsidR="00D353AA" w14:paraId="3245B396" w14:textId="77777777" w:rsidTr="00362FE0">
        <w:tc>
          <w:tcPr>
            <w:tcW w:w="5171" w:type="dxa"/>
          </w:tcPr>
          <w:p w14:paraId="03468A12" w14:textId="77777777" w:rsidR="005A783A" w:rsidRDefault="005A783A" w:rsidP="005A783A">
            <w:pPr>
              <w:pStyle w:val="NoSpacing"/>
              <w:numPr>
                <w:ilvl w:val="0"/>
                <w:numId w:val="6"/>
              </w:numPr>
              <w:rPr>
                <w:rFonts w:ascii="Century Gothic" w:hAnsi="Century Gothic"/>
              </w:rPr>
            </w:pPr>
            <w:r w:rsidRPr="005A783A">
              <w:rPr>
                <w:rFonts w:ascii="Century Gothic" w:hAnsi="Century Gothic"/>
              </w:rPr>
              <w:t xml:space="preserve">Have a deep understanding of number to 10, including the composition of each </w:t>
            </w:r>
            <w:proofErr w:type="gramStart"/>
            <w:r w:rsidRPr="005A783A">
              <w:rPr>
                <w:rFonts w:ascii="Century Gothic" w:hAnsi="Century Gothic"/>
              </w:rPr>
              <w:t>number;</w:t>
            </w:r>
            <w:proofErr w:type="gramEnd"/>
            <w:r w:rsidRPr="005A783A">
              <w:rPr>
                <w:rFonts w:ascii="Century Gothic" w:hAnsi="Century Gothic"/>
              </w:rPr>
              <w:t xml:space="preserve">  </w:t>
            </w:r>
          </w:p>
          <w:p w14:paraId="1209763F" w14:textId="77777777" w:rsidR="005A783A" w:rsidRDefault="005A783A" w:rsidP="005A783A">
            <w:pPr>
              <w:pStyle w:val="NoSpacing"/>
              <w:numPr>
                <w:ilvl w:val="0"/>
                <w:numId w:val="6"/>
              </w:numPr>
              <w:rPr>
                <w:rFonts w:ascii="Century Gothic" w:hAnsi="Century Gothic"/>
              </w:rPr>
            </w:pPr>
            <w:r w:rsidRPr="005A783A">
              <w:rPr>
                <w:rFonts w:ascii="Century Gothic" w:hAnsi="Century Gothic"/>
              </w:rPr>
              <w:t xml:space="preserve">Subitise (recognise quantities without counting) up to </w:t>
            </w:r>
            <w:proofErr w:type="gramStart"/>
            <w:r w:rsidRPr="005A783A">
              <w:rPr>
                <w:rFonts w:ascii="Century Gothic" w:hAnsi="Century Gothic"/>
              </w:rPr>
              <w:t>5;</w:t>
            </w:r>
            <w:proofErr w:type="gramEnd"/>
            <w:r w:rsidRPr="005A783A">
              <w:rPr>
                <w:rFonts w:ascii="Century Gothic" w:hAnsi="Century Gothic"/>
              </w:rPr>
              <w:t xml:space="preserve">  </w:t>
            </w:r>
          </w:p>
          <w:p w14:paraId="3245B394" w14:textId="6785C5FD" w:rsidR="00D353AA" w:rsidRDefault="005A783A" w:rsidP="005A783A">
            <w:pPr>
              <w:pStyle w:val="NoSpacing"/>
              <w:numPr>
                <w:ilvl w:val="0"/>
                <w:numId w:val="6"/>
              </w:numPr>
              <w:rPr>
                <w:rFonts w:ascii="Century Gothic" w:hAnsi="Century Gothic"/>
              </w:rPr>
            </w:pPr>
            <w:r w:rsidRPr="005A783A">
              <w:rPr>
                <w:rFonts w:ascii="Century Gothic" w:hAnsi="Century Gothic"/>
              </w:rPr>
              <w:t>Automatically recall (without reference to rhymes, counting or other aids) number bonds up to 5 (including subtraction facts) and some number bonds to 10, including double facts.</w:t>
            </w:r>
          </w:p>
        </w:tc>
        <w:tc>
          <w:tcPr>
            <w:tcW w:w="5172" w:type="dxa"/>
          </w:tcPr>
          <w:p w14:paraId="690F3D3C" w14:textId="77777777" w:rsidR="00CA555E" w:rsidRDefault="00CA555E" w:rsidP="00CA555E">
            <w:pPr>
              <w:pStyle w:val="NoSpacing"/>
              <w:numPr>
                <w:ilvl w:val="0"/>
                <w:numId w:val="6"/>
              </w:numPr>
              <w:rPr>
                <w:rFonts w:ascii="Century Gothic" w:hAnsi="Century Gothic"/>
              </w:rPr>
            </w:pPr>
            <w:r w:rsidRPr="00CA555E">
              <w:rPr>
                <w:rFonts w:ascii="Century Gothic" w:hAnsi="Century Gothic"/>
              </w:rPr>
              <w:t>Verbally count beyond 20, recognising the pattern of the counting system. •</w:t>
            </w:r>
          </w:p>
          <w:p w14:paraId="67FAE2A8" w14:textId="62919A68" w:rsidR="00CA555E" w:rsidRDefault="00CA555E" w:rsidP="00CA555E">
            <w:pPr>
              <w:pStyle w:val="NoSpacing"/>
              <w:numPr>
                <w:ilvl w:val="0"/>
                <w:numId w:val="6"/>
              </w:numPr>
              <w:rPr>
                <w:rFonts w:ascii="Century Gothic" w:hAnsi="Century Gothic"/>
              </w:rPr>
            </w:pPr>
            <w:r w:rsidRPr="00CA555E">
              <w:rPr>
                <w:rFonts w:ascii="Century Gothic" w:hAnsi="Century Gothic"/>
              </w:rPr>
              <w:t xml:space="preserve">Compare quantities up to 10 in different contexts, recognising when one quantity is greater than, less than or the same as the other quantity. </w:t>
            </w:r>
          </w:p>
          <w:p w14:paraId="3245B395" w14:textId="06DD71CF" w:rsidR="00D353AA" w:rsidRDefault="00CA555E" w:rsidP="00CA555E">
            <w:pPr>
              <w:pStyle w:val="NoSpacing"/>
              <w:numPr>
                <w:ilvl w:val="0"/>
                <w:numId w:val="6"/>
              </w:numPr>
              <w:rPr>
                <w:rFonts w:ascii="Century Gothic" w:hAnsi="Century Gothic"/>
              </w:rPr>
            </w:pPr>
            <w:r w:rsidRPr="00CA555E">
              <w:rPr>
                <w:rFonts w:ascii="Century Gothic" w:hAnsi="Century Gothic"/>
              </w:rPr>
              <w:t>Explore and represent patterns within numbers up to 10, including evens and odds, double facts and how quantities can be distributed equally</w:t>
            </w:r>
          </w:p>
        </w:tc>
      </w:tr>
    </w:tbl>
    <w:p w14:paraId="3245B397" w14:textId="4ABD7F3D" w:rsidR="00D353AA" w:rsidRDefault="00D353AA" w:rsidP="00F46A1A">
      <w:pPr>
        <w:pStyle w:val="NoSpacing"/>
        <w:rPr>
          <w:rFonts w:ascii="Century Gothic" w:hAnsi="Century Gothic"/>
        </w:rPr>
      </w:pPr>
    </w:p>
    <w:p w14:paraId="62C71FB9" w14:textId="2689ADBA" w:rsidR="00674A43" w:rsidRPr="00674A43" w:rsidRDefault="00674A43" w:rsidP="00F46A1A">
      <w:pPr>
        <w:pStyle w:val="NoSpacing"/>
        <w:rPr>
          <w:rFonts w:ascii="Century Gothic" w:hAnsi="Century Gothic"/>
          <w:b/>
          <w:bCs/>
        </w:rPr>
      </w:pPr>
      <w:r w:rsidRPr="00674A43">
        <w:rPr>
          <w:rFonts w:ascii="Century Gothic" w:hAnsi="Century Gothic"/>
          <w:b/>
          <w:bCs/>
        </w:rPr>
        <w:t xml:space="preserve">Subitising </w:t>
      </w:r>
    </w:p>
    <w:p w14:paraId="0ADA7D82" w14:textId="6341C5E1" w:rsidR="00674A43" w:rsidRDefault="00B810CD" w:rsidP="00F46A1A">
      <w:pPr>
        <w:pStyle w:val="NoSpacing"/>
        <w:rPr>
          <w:rFonts w:ascii="Century Gothic" w:hAnsi="Century Gothic"/>
        </w:rPr>
      </w:pPr>
      <w:r>
        <w:rPr>
          <w:rFonts w:ascii="Century Gothic" w:hAnsi="Century Gothic"/>
        </w:rPr>
        <w:t>Subitising</w:t>
      </w:r>
      <w:r w:rsidR="00674A43">
        <w:rPr>
          <w:rFonts w:ascii="Century Gothic" w:hAnsi="Century Gothic"/>
        </w:rPr>
        <w:t xml:space="preserve"> is key to supporting children in becoming fluent in being able to use number and use their knowledge to effectively solve problems and tackle maths </w:t>
      </w:r>
      <w:r w:rsidR="0091597B">
        <w:rPr>
          <w:rFonts w:ascii="Century Gothic" w:hAnsi="Century Gothic"/>
        </w:rPr>
        <w:t xml:space="preserve">activities.  </w:t>
      </w:r>
      <w:r w:rsidR="00522204" w:rsidRPr="00522204">
        <w:rPr>
          <w:rFonts w:ascii="Century Gothic" w:hAnsi="Century Gothic"/>
        </w:rPr>
        <w:t>Subitising is the ability to look at a small number of objects and instantly recognise how many objects there are without needing to count.</w:t>
      </w:r>
    </w:p>
    <w:p w14:paraId="31DD1506" w14:textId="4EB743C6" w:rsidR="00522204" w:rsidRDefault="00522204" w:rsidP="00F46A1A">
      <w:pPr>
        <w:pStyle w:val="NoSpacing"/>
        <w:rPr>
          <w:rFonts w:ascii="Century Gothic" w:hAnsi="Century Gothic"/>
        </w:rPr>
      </w:pPr>
      <w:r>
        <w:rPr>
          <w:rFonts w:ascii="Century Gothic" w:hAnsi="Century Gothic"/>
        </w:rPr>
        <w:t xml:space="preserve">We do lots of activities to develop this skill.  We notice many of our youngest children can quickly recognise </w:t>
      </w:r>
      <w:r w:rsidR="00B810CD">
        <w:rPr>
          <w:rFonts w:ascii="Century Gothic" w:hAnsi="Century Gothic"/>
        </w:rPr>
        <w:t xml:space="preserve">3 objects without counting and this skill quickly develops the more they get used to spotting numbers ‘Don’t count, say the amount!’ </w:t>
      </w:r>
    </w:p>
    <w:p w14:paraId="3245B398" w14:textId="77777777" w:rsidR="00362FE0" w:rsidRPr="00246D95" w:rsidRDefault="00246D95" w:rsidP="00F46A1A">
      <w:pPr>
        <w:pStyle w:val="NoSpacing"/>
        <w:rPr>
          <w:rFonts w:ascii="Century Gothic" w:hAnsi="Century Gothic"/>
          <w:b/>
        </w:rPr>
      </w:pPr>
      <w:r w:rsidRPr="00246D95">
        <w:rPr>
          <w:rFonts w:ascii="Century Gothic" w:hAnsi="Century Gothic"/>
          <w:b/>
        </w:rPr>
        <w:lastRenderedPageBreak/>
        <w:t xml:space="preserve">Say it, </w:t>
      </w:r>
      <w:proofErr w:type="gramStart"/>
      <w:r w:rsidRPr="00246D95">
        <w:rPr>
          <w:rFonts w:ascii="Century Gothic" w:hAnsi="Century Gothic"/>
          <w:b/>
        </w:rPr>
        <w:t>Build</w:t>
      </w:r>
      <w:proofErr w:type="gramEnd"/>
      <w:r w:rsidRPr="00246D95">
        <w:rPr>
          <w:rFonts w:ascii="Century Gothic" w:hAnsi="Century Gothic"/>
          <w:b/>
        </w:rPr>
        <w:t xml:space="preserve"> it, </w:t>
      </w:r>
      <w:proofErr w:type="gramStart"/>
      <w:r w:rsidRPr="00246D95">
        <w:rPr>
          <w:rFonts w:ascii="Century Gothic" w:hAnsi="Century Gothic"/>
          <w:b/>
        </w:rPr>
        <w:t>Draw</w:t>
      </w:r>
      <w:proofErr w:type="gramEnd"/>
      <w:r w:rsidRPr="00246D95">
        <w:rPr>
          <w:rFonts w:ascii="Century Gothic" w:hAnsi="Century Gothic"/>
          <w:b/>
        </w:rPr>
        <w:t xml:space="preserve"> it and write it</w:t>
      </w:r>
    </w:p>
    <w:p w14:paraId="3245B399" w14:textId="77777777" w:rsidR="00246D95" w:rsidRDefault="00246D95" w:rsidP="00F46A1A">
      <w:pPr>
        <w:pStyle w:val="NoSpacing"/>
        <w:rPr>
          <w:rFonts w:ascii="Century Gothic" w:hAnsi="Century Gothic"/>
        </w:rPr>
      </w:pPr>
      <w:r>
        <w:rPr>
          <w:rFonts w:ascii="Century Gothic" w:hAnsi="Century Gothic"/>
        </w:rPr>
        <w:t xml:space="preserve">As children go through reception and into year 1 and 2 the methods of say it, build it, draw it and write it are used through many maths activities.  </w:t>
      </w:r>
    </w:p>
    <w:p w14:paraId="3245B39A" w14:textId="77777777" w:rsidR="00246D95" w:rsidRDefault="00246D95" w:rsidP="00F46A1A">
      <w:pPr>
        <w:pStyle w:val="NoSpacing"/>
        <w:rPr>
          <w:rFonts w:ascii="Century Gothic" w:hAnsi="Century Gothic"/>
        </w:rPr>
      </w:pPr>
    </w:p>
    <w:p w14:paraId="3245B39B" w14:textId="77777777" w:rsidR="00246D95" w:rsidRPr="00246D95" w:rsidRDefault="00246D95" w:rsidP="00F46A1A">
      <w:pPr>
        <w:pStyle w:val="NoSpacing"/>
        <w:rPr>
          <w:rFonts w:ascii="Century Gothic" w:hAnsi="Century Gothic"/>
          <w:b/>
        </w:rPr>
      </w:pPr>
      <w:r w:rsidRPr="00246D95">
        <w:rPr>
          <w:rFonts w:ascii="Century Gothic" w:hAnsi="Century Gothic"/>
          <w:b/>
        </w:rPr>
        <w:t>Say it</w:t>
      </w:r>
    </w:p>
    <w:p w14:paraId="3245B39C" w14:textId="77777777" w:rsidR="00246D95" w:rsidRDefault="00246D95" w:rsidP="00246D95">
      <w:pPr>
        <w:pStyle w:val="NoSpacing"/>
        <w:numPr>
          <w:ilvl w:val="0"/>
          <w:numId w:val="1"/>
        </w:numPr>
        <w:rPr>
          <w:rFonts w:ascii="Century Gothic" w:hAnsi="Century Gothic"/>
        </w:rPr>
      </w:pPr>
      <w:r>
        <w:rPr>
          <w:rFonts w:ascii="Century Gothic" w:hAnsi="Century Gothic"/>
        </w:rPr>
        <w:t xml:space="preserve">Counting out loud – backwards and forwards </w:t>
      </w:r>
    </w:p>
    <w:p w14:paraId="3245B39D" w14:textId="77777777" w:rsidR="00246D95" w:rsidRDefault="00246D95" w:rsidP="00246D95">
      <w:pPr>
        <w:pStyle w:val="NoSpacing"/>
        <w:numPr>
          <w:ilvl w:val="0"/>
          <w:numId w:val="1"/>
        </w:numPr>
        <w:rPr>
          <w:rFonts w:ascii="Century Gothic" w:hAnsi="Century Gothic"/>
        </w:rPr>
      </w:pPr>
      <w:r>
        <w:rPr>
          <w:rFonts w:ascii="Century Gothic" w:hAnsi="Century Gothic"/>
        </w:rPr>
        <w:t>Singing number and shape songs</w:t>
      </w:r>
    </w:p>
    <w:p w14:paraId="3245B39E" w14:textId="77777777" w:rsidR="00246D95" w:rsidRDefault="00246D95" w:rsidP="00246D95">
      <w:pPr>
        <w:pStyle w:val="NoSpacing"/>
        <w:numPr>
          <w:ilvl w:val="0"/>
          <w:numId w:val="1"/>
        </w:numPr>
        <w:rPr>
          <w:rFonts w:ascii="Century Gothic" w:hAnsi="Century Gothic"/>
        </w:rPr>
      </w:pPr>
      <w:r>
        <w:rPr>
          <w:rFonts w:ascii="Century Gothic" w:hAnsi="Century Gothic"/>
        </w:rPr>
        <w:t xml:space="preserve">Using actions when counting out loud – such as clapping.  This helps the children to understand the </w:t>
      </w:r>
      <w:proofErr w:type="gramStart"/>
      <w:r>
        <w:rPr>
          <w:rFonts w:ascii="Century Gothic" w:hAnsi="Century Gothic"/>
        </w:rPr>
        <w:t>one to one</w:t>
      </w:r>
      <w:proofErr w:type="gramEnd"/>
      <w:r>
        <w:rPr>
          <w:rFonts w:ascii="Century Gothic" w:hAnsi="Century Gothic"/>
        </w:rPr>
        <w:t xml:space="preserve"> correspondence in counting i.e. each object is one more thing. </w:t>
      </w:r>
    </w:p>
    <w:p w14:paraId="3245B39F" w14:textId="77777777" w:rsidR="00246D95" w:rsidRDefault="00246D95" w:rsidP="00246D95">
      <w:pPr>
        <w:pStyle w:val="NoSpacing"/>
        <w:numPr>
          <w:ilvl w:val="0"/>
          <w:numId w:val="1"/>
        </w:numPr>
        <w:rPr>
          <w:rFonts w:ascii="Century Gothic" w:hAnsi="Century Gothic"/>
        </w:rPr>
      </w:pPr>
      <w:r>
        <w:rPr>
          <w:rFonts w:ascii="Century Gothic" w:hAnsi="Century Gothic"/>
        </w:rPr>
        <w:t xml:space="preserve">Using different voices to count out loud, rockstar voice, whisper, alien voices to add a bit more interest! </w:t>
      </w:r>
    </w:p>
    <w:p w14:paraId="3245B3A0" w14:textId="77777777" w:rsidR="00246D95" w:rsidRPr="00246D95" w:rsidRDefault="00246D95" w:rsidP="00246D95">
      <w:pPr>
        <w:pStyle w:val="NoSpacing"/>
        <w:ind w:left="360"/>
        <w:rPr>
          <w:rFonts w:ascii="Century Gothic" w:hAnsi="Century Gothic"/>
          <w:b/>
        </w:rPr>
      </w:pPr>
      <w:r w:rsidRPr="00246D95">
        <w:rPr>
          <w:b/>
          <w:noProof/>
          <w:lang w:eastAsia="en-GB"/>
        </w:rPr>
        <w:drawing>
          <wp:anchor distT="0" distB="0" distL="114300" distR="114300" simplePos="0" relativeHeight="251658240" behindDoc="1" locked="0" layoutInCell="1" allowOverlap="1" wp14:anchorId="3245B407" wp14:editId="3245B408">
            <wp:simplePos x="0" y="0"/>
            <wp:positionH relativeFrom="margin">
              <wp:align>right</wp:align>
            </wp:positionH>
            <wp:positionV relativeFrom="paragraph">
              <wp:posOffset>9525</wp:posOffset>
            </wp:positionV>
            <wp:extent cx="1885950" cy="1417955"/>
            <wp:effectExtent l="0" t="0" r="0" b="0"/>
            <wp:wrapTight wrapText="bothSides">
              <wp:wrapPolygon edited="0">
                <wp:start x="0" y="0"/>
                <wp:lineTo x="0" y="21184"/>
                <wp:lineTo x="21382" y="21184"/>
                <wp:lineTo x="21382" y="0"/>
                <wp:lineTo x="0" y="0"/>
              </wp:wrapPolygon>
            </wp:wrapTight>
            <wp:docPr id="1" name="Picture 1" descr="10 Lego Math Activities for Preschoolers - Kidz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Lego Math Activities for Preschoolers - Kidz Activiti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85950" cy="14179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1" locked="0" layoutInCell="1" allowOverlap="1" wp14:anchorId="3245B409" wp14:editId="3245B40A">
            <wp:simplePos x="0" y="0"/>
            <wp:positionH relativeFrom="page">
              <wp:posOffset>323850</wp:posOffset>
            </wp:positionH>
            <wp:positionV relativeFrom="paragraph">
              <wp:posOffset>0</wp:posOffset>
            </wp:positionV>
            <wp:extent cx="1581150" cy="1581150"/>
            <wp:effectExtent l="0" t="0" r="0" b="0"/>
            <wp:wrapTight wrapText="bothSides">
              <wp:wrapPolygon edited="0">
                <wp:start x="0" y="0"/>
                <wp:lineTo x="0" y="21340"/>
                <wp:lineTo x="21340" y="21340"/>
                <wp:lineTo x="21340" y="0"/>
                <wp:lineTo x="0" y="0"/>
              </wp:wrapPolygon>
            </wp:wrapTight>
            <wp:docPr id="2" name="Picture 2" descr="Coat Hanger and Pegs Adding Activity | Addition activit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at Hanger and Pegs Adding Activity | Addition activities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81150" cy="1581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46D95">
        <w:rPr>
          <w:rFonts w:ascii="Century Gothic" w:hAnsi="Century Gothic"/>
          <w:b/>
        </w:rPr>
        <w:t xml:space="preserve">Build it (show it) </w:t>
      </w:r>
    </w:p>
    <w:p w14:paraId="3245B3A1" w14:textId="77777777" w:rsidR="00246D95" w:rsidRDefault="00246D95" w:rsidP="00246D95">
      <w:pPr>
        <w:pStyle w:val="NoSpacing"/>
        <w:numPr>
          <w:ilvl w:val="0"/>
          <w:numId w:val="2"/>
        </w:numPr>
        <w:ind w:left="360"/>
        <w:rPr>
          <w:rFonts w:ascii="Century Gothic" w:hAnsi="Century Gothic"/>
        </w:rPr>
      </w:pPr>
      <w:r w:rsidRPr="00246D95">
        <w:rPr>
          <w:rFonts w:ascii="Century Gothic" w:hAnsi="Century Gothic"/>
        </w:rPr>
        <w:t xml:space="preserve">Use toys and models to represent numbers </w:t>
      </w:r>
      <w:r>
        <w:rPr>
          <w:rFonts w:ascii="Century Gothic" w:hAnsi="Century Gothic"/>
        </w:rPr>
        <w:t xml:space="preserve">and quantities </w:t>
      </w:r>
    </w:p>
    <w:p w14:paraId="3245B3A2" w14:textId="77777777" w:rsidR="00246D95" w:rsidRDefault="00246D95" w:rsidP="00246D95">
      <w:pPr>
        <w:pStyle w:val="NoSpacing"/>
        <w:numPr>
          <w:ilvl w:val="0"/>
          <w:numId w:val="2"/>
        </w:numPr>
        <w:ind w:left="360"/>
        <w:rPr>
          <w:rFonts w:ascii="Century Gothic" w:hAnsi="Century Gothic"/>
        </w:rPr>
      </w:pPr>
      <w:r>
        <w:rPr>
          <w:rFonts w:ascii="Century Gothic" w:hAnsi="Century Gothic"/>
        </w:rPr>
        <w:t xml:space="preserve">Use construction toys to show calculations such as </w:t>
      </w:r>
      <w:r w:rsidR="007C20AE">
        <w:rPr>
          <w:rFonts w:ascii="Century Gothic" w:hAnsi="Century Gothic"/>
        </w:rPr>
        <w:t>Lego</w:t>
      </w:r>
      <w:r>
        <w:rPr>
          <w:rFonts w:ascii="Century Gothic" w:hAnsi="Century Gothic"/>
        </w:rPr>
        <w:t xml:space="preserve"> </w:t>
      </w:r>
    </w:p>
    <w:p w14:paraId="3245B3A3" w14:textId="77777777" w:rsidR="00246D95" w:rsidRDefault="00246D95" w:rsidP="00246D95">
      <w:pPr>
        <w:pStyle w:val="NoSpacing"/>
        <w:numPr>
          <w:ilvl w:val="0"/>
          <w:numId w:val="2"/>
        </w:numPr>
        <w:ind w:left="360"/>
        <w:rPr>
          <w:rFonts w:ascii="Century Gothic" w:hAnsi="Century Gothic"/>
        </w:rPr>
      </w:pPr>
      <w:r>
        <w:rPr>
          <w:rFonts w:ascii="Century Gothic" w:hAnsi="Century Gothic"/>
        </w:rPr>
        <w:t>Use everyday objects to represent number and calculations such as</w:t>
      </w:r>
      <w:r w:rsidR="00C150E8">
        <w:rPr>
          <w:rFonts w:ascii="Century Gothic" w:hAnsi="Century Gothic"/>
        </w:rPr>
        <w:t xml:space="preserve"> pegs, chocolate buttons, cars…</w:t>
      </w:r>
      <w:r>
        <w:rPr>
          <w:rFonts w:ascii="Century Gothic" w:hAnsi="Century Gothic"/>
        </w:rPr>
        <w:t xml:space="preserve"> anything! </w:t>
      </w:r>
    </w:p>
    <w:p w14:paraId="3245B3A4" w14:textId="77777777" w:rsidR="00246D95" w:rsidRDefault="00246D95" w:rsidP="00246D95">
      <w:pPr>
        <w:pStyle w:val="NoSpacing"/>
        <w:rPr>
          <w:rFonts w:ascii="Century Gothic" w:hAnsi="Century Gothic"/>
        </w:rPr>
      </w:pPr>
    </w:p>
    <w:p w14:paraId="3245B3A5" w14:textId="77777777" w:rsidR="00246D95" w:rsidRDefault="00246D95" w:rsidP="00246D95">
      <w:pPr>
        <w:pStyle w:val="NoSpacing"/>
        <w:rPr>
          <w:rFonts w:ascii="Century Gothic" w:hAnsi="Century Gothic"/>
        </w:rPr>
      </w:pPr>
    </w:p>
    <w:p w14:paraId="3245B3A6" w14:textId="77777777" w:rsidR="00246D95" w:rsidRPr="00D8529C" w:rsidRDefault="00246D95" w:rsidP="00246D95">
      <w:pPr>
        <w:pStyle w:val="NoSpacing"/>
        <w:rPr>
          <w:rFonts w:ascii="Century Gothic" w:hAnsi="Century Gothic"/>
          <w:b/>
        </w:rPr>
      </w:pPr>
      <w:r w:rsidRPr="00D8529C">
        <w:rPr>
          <w:rFonts w:ascii="Century Gothic" w:hAnsi="Century Gothic"/>
          <w:b/>
        </w:rPr>
        <w:t xml:space="preserve">Draw it </w:t>
      </w:r>
    </w:p>
    <w:p w14:paraId="3245B3A7" w14:textId="77777777" w:rsidR="00246D95" w:rsidRDefault="00D8529C" w:rsidP="00246D95">
      <w:pPr>
        <w:pStyle w:val="NoSpacing"/>
        <w:numPr>
          <w:ilvl w:val="0"/>
          <w:numId w:val="3"/>
        </w:numPr>
        <w:rPr>
          <w:rFonts w:ascii="Century Gothic" w:hAnsi="Century Gothic"/>
        </w:rPr>
      </w:pPr>
      <w:r>
        <w:rPr>
          <w:rFonts w:ascii="Century Gothic" w:hAnsi="Century Gothic"/>
        </w:rPr>
        <w:t xml:space="preserve">Drawing objects/pictures to represent numbers </w:t>
      </w:r>
    </w:p>
    <w:p w14:paraId="3245B3A8" w14:textId="77777777" w:rsidR="00D8529C" w:rsidRDefault="00D8529C" w:rsidP="00246D95">
      <w:pPr>
        <w:pStyle w:val="NoSpacing"/>
        <w:numPr>
          <w:ilvl w:val="0"/>
          <w:numId w:val="3"/>
        </w:numPr>
        <w:rPr>
          <w:rFonts w:ascii="Century Gothic" w:hAnsi="Century Gothic"/>
        </w:rPr>
      </w:pPr>
      <w:r>
        <w:rPr>
          <w:rFonts w:ascii="Century Gothic" w:hAnsi="Century Gothic"/>
        </w:rPr>
        <w:t xml:space="preserve">Writing numerals </w:t>
      </w:r>
    </w:p>
    <w:p w14:paraId="3245B3A9" w14:textId="77777777" w:rsidR="00D8529C" w:rsidRDefault="00D8529C" w:rsidP="00246D95">
      <w:pPr>
        <w:pStyle w:val="NoSpacing"/>
        <w:numPr>
          <w:ilvl w:val="0"/>
          <w:numId w:val="3"/>
        </w:numPr>
        <w:rPr>
          <w:rFonts w:ascii="Century Gothic" w:hAnsi="Century Gothic"/>
        </w:rPr>
      </w:pPr>
      <w:r>
        <w:rPr>
          <w:rFonts w:ascii="Century Gothic" w:hAnsi="Century Gothic"/>
        </w:rPr>
        <w:t xml:space="preserve">Drawing shapes </w:t>
      </w:r>
    </w:p>
    <w:p w14:paraId="3245B3AA" w14:textId="77777777" w:rsidR="00D8529C" w:rsidRDefault="00D8529C" w:rsidP="00246D95">
      <w:pPr>
        <w:pStyle w:val="NoSpacing"/>
        <w:numPr>
          <w:ilvl w:val="0"/>
          <w:numId w:val="3"/>
        </w:numPr>
        <w:rPr>
          <w:rFonts w:ascii="Century Gothic" w:hAnsi="Century Gothic"/>
        </w:rPr>
      </w:pPr>
      <w:r>
        <w:rPr>
          <w:rFonts w:ascii="Century Gothic" w:hAnsi="Century Gothic"/>
        </w:rPr>
        <w:t xml:space="preserve">Drawing objects to solve problems – adding, sharing, taking away, grouping </w:t>
      </w:r>
    </w:p>
    <w:p w14:paraId="3245B3AB" w14:textId="77777777" w:rsidR="00D8529C" w:rsidRDefault="00D8529C" w:rsidP="00D8529C">
      <w:pPr>
        <w:pStyle w:val="NoSpacing"/>
        <w:rPr>
          <w:rFonts w:ascii="Century Gothic" w:hAnsi="Century Gothic"/>
        </w:rPr>
      </w:pPr>
      <w:r>
        <w:rPr>
          <w:rFonts w:ascii="Century Gothic" w:hAnsi="Century Gothic"/>
        </w:rPr>
        <w:t xml:space="preserve"> </w:t>
      </w:r>
    </w:p>
    <w:p w14:paraId="3245B3AC" w14:textId="77777777" w:rsidR="00D8529C" w:rsidRDefault="00D8529C" w:rsidP="00D8529C">
      <w:pPr>
        <w:pStyle w:val="NoSpacing"/>
        <w:rPr>
          <w:rFonts w:ascii="Century Gothic" w:hAnsi="Century Gothic"/>
        </w:rPr>
      </w:pPr>
      <w:r>
        <w:rPr>
          <w:rFonts w:ascii="Century Gothic" w:hAnsi="Century Gothic"/>
        </w:rPr>
        <w:t xml:space="preserve">In reception this would not necessarily include using formal symbols and although the </w:t>
      </w:r>
      <w:r w:rsidR="00C150E8">
        <w:rPr>
          <w:rFonts w:ascii="Century Gothic" w:hAnsi="Century Gothic"/>
        </w:rPr>
        <w:t xml:space="preserve">(mathematical operation) </w:t>
      </w:r>
      <w:r>
        <w:rPr>
          <w:rFonts w:ascii="Century Gothic" w:hAnsi="Century Gothic"/>
        </w:rPr>
        <w:t xml:space="preserve">symbols of + - = x and ÷ might be modelled where appropriate there is not an expectation that the children will use or recognise them. </w:t>
      </w:r>
      <w:r w:rsidR="00C150E8">
        <w:rPr>
          <w:rFonts w:ascii="Century Gothic" w:hAnsi="Century Gothic"/>
        </w:rPr>
        <w:t xml:space="preserve">Our activities focus more on developing the children’s understanding of the concepts of addition, subtraction, division and multiplication. </w:t>
      </w:r>
    </w:p>
    <w:p w14:paraId="3245B3AD" w14:textId="77777777" w:rsidR="00D8529C" w:rsidRDefault="00D8529C" w:rsidP="00D8529C">
      <w:pPr>
        <w:pStyle w:val="NoSpacing"/>
        <w:rPr>
          <w:rFonts w:ascii="Century Gothic" w:hAnsi="Century Gothic"/>
        </w:rPr>
      </w:pPr>
    </w:p>
    <w:p w14:paraId="3245B3AE" w14:textId="77777777" w:rsidR="00D8529C" w:rsidRPr="00D8529C" w:rsidRDefault="00D8529C" w:rsidP="00D8529C">
      <w:pPr>
        <w:pStyle w:val="NoSpacing"/>
        <w:rPr>
          <w:rFonts w:ascii="Century Gothic" w:hAnsi="Century Gothic"/>
          <w:b/>
        </w:rPr>
      </w:pPr>
      <w:r w:rsidRPr="00D8529C">
        <w:rPr>
          <w:rFonts w:ascii="Century Gothic" w:hAnsi="Century Gothic"/>
          <w:b/>
        </w:rPr>
        <w:t xml:space="preserve">Write it </w:t>
      </w:r>
    </w:p>
    <w:p w14:paraId="3245B3AF" w14:textId="77777777" w:rsidR="007C20AE" w:rsidRDefault="00D8529C" w:rsidP="00D8529C">
      <w:pPr>
        <w:pStyle w:val="NoSpacing"/>
        <w:numPr>
          <w:ilvl w:val="0"/>
          <w:numId w:val="4"/>
        </w:numPr>
        <w:rPr>
          <w:rFonts w:ascii="Century Gothic" w:hAnsi="Century Gothic"/>
        </w:rPr>
      </w:pPr>
      <w:r>
        <w:rPr>
          <w:rFonts w:ascii="Century Gothic" w:hAnsi="Century Gothic"/>
        </w:rPr>
        <w:t>Write</w:t>
      </w:r>
      <w:r w:rsidR="007C20AE">
        <w:rPr>
          <w:rFonts w:ascii="Century Gothic" w:hAnsi="Century Gothic"/>
        </w:rPr>
        <w:t>s</w:t>
      </w:r>
      <w:r>
        <w:rPr>
          <w:rFonts w:ascii="Century Gothic" w:hAnsi="Century Gothic"/>
        </w:rPr>
        <w:t xml:space="preserve"> </w:t>
      </w:r>
      <w:r w:rsidR="007C20AE">
        <w:rPr>
          <w:rFonts w:ascii="Century Gothic" w:hAnsi="Century Gothic"/>
        </w:rPr>
        <w:t xml:space="preserve">numbers that are important to the children </w:t>
      </w:r>
    </w:p>
    <w:p w14:paraId="3245B3B0" w14:textId="77777777" w:rsidR="007C20AE" w:rsidRDefault="007C20AE" w:rsidP="00D8529C">
      <w:pPr>
        <w:pStyle w:val="NoSpacing"/>
        <w:numPr>
          <w:ilvl w:val="0"/>
          <w:numId w:val="4"/>
        </w:numPr>
        <w:rPr>
          <w:rFonts w:ascii="Century Gothic" w:hAnsi="Century Gothic"/>
        </w:rPr>
      </w:pPr>
      <w:r>
        <w:rPr>
          <w:rFonts w:ascii="Century Gothic" w:hAnsi="Century Gothic"/>
        </w:rPr>
        <w:t xml:space="preserve">Writes </w:t>
      </w:r>
      <w:r w:rsidR="00D8529C">
        <w:rPr>
          <w:rFonts w:ascii="Century Gothic" w:hAnsi="Century Gothic"/>
        </w:rPr>
        <w:t>sequences of numbers</w:t>
      </w:r>
      <w:r>
        <w:rPr>
          <w:rFonts w:ascii="Century Gothic" w:hAnsi="Century Gothic"/>
        </w:rPr>
        <w:t xml:space="preserve"> </w:t>
      </w:r>
    </w:p>
    <w:p w14:paraId="3245B3B1" w14:textId="77777777" w:rsidR="007C20AE" w:rsidRDefault="007C20AE" w:rsidP="00D8529C">
      <w:pPr>
        <w:pStyle w:val="NoSpacing"/>
        <w:numPr>
          <w:ilvl w:val="0"/>
          <w:numId w:val="4"/>
        </w:numPr>
        <w:rPr>
          <w:rFonts w:ascii="Century Gothic" w:hAnsi="Century Gothic"/>
        </w:rPr>
      </w:pPr>
      <w:r>
        <w:rPr>
          <w:rFonts w:ascii="Century Gothic" w:hAnsi="Century Gothic"/>
        </w:rPr>
        <w:t>Writes numbers for labels – for example in play the children write labels for seat numbers in their play cinema</w:t>
      </w:r>
    </w:p>
    <w:p w14:paraId="3245B3B2" w14:textId="77777777" w:rsidR="00D8529C" w:rsidRDefault="007C20AE" w:rsidP="00D8529C">
      <w:pPr>
        <w:pStyle w:val="NoSpacing"/>
        <w:numPr>
          <w:ilvl w:val="0"/>
          <w:numId w:val="4"/>
        </w:numPr>
        <w:rPr>
          <w:rFonts w:ascii="Century Gothic" w:hAnsi="Century Gothic"/>
        </w:rPr>
      </w:pPr>
      <w:r>
        <w:rPr>
          <w:rFonts w:ascii="Century Gothic" w:hAnsi="Century Gothic"/>
        </w:rPr>
        <w:t xml:space="preserve">Recording numbers as messages for example, telephone numbers, price labels, and appointment times in role play. </w:t>
      </w:r>
    </w:p>
    <w:p w14:paraId="3245B3B3" w14:textId="77777777" w:rsidR="007C20AE" w:rsidRDefault="00317392" w:rsidP="00D8529C">
      <w:pPr>
        <w:pStyle w:val="NoSpacing"/>
        <w:numPr>
          <w:ilvl w:val="0"/>
          <w:numId w:val="4"/>
        </w:numPr>
        <w:rPr>
          <w:rFonts w:ascii="Century Gothic" w:hAnsi="Century Gothic"/>
        </w:rPr>
      </w:pPr>
      <w:r>
        <w:rPr>
          <w:rFonts w:ascii="Century Gothic" w:hAnsi="Century Gothic"/>
        </w:rPr>
        <w:t xml:space="preserve">Whilst ‘write it’ </w:t>
      </w:r>
      <w:r w:rsidR="007C20AE">
        <w:rPr>
          <w:rFonts w:ascii="Century Gothic" w:hAnsi="Century Gothic"/>
        </w:rPr>
        <w:t xml:space="preserve">might include writing some number sentences i.e. 4 + 2 = 6 this is unlikely to appear very naturally in play and will often be part of a more formal session. The importance in placed more on the children’s understanding of the concepts. </w:t>
      </w:r>
    </w:p>
    <w:p w14:paraId="3245B3B4" w14:textId="77777777" w:rsidR="007C20AE" w:rsidRDefault="007C20AE" w:rsidP="007C20AE">
      <w:pPr>
        <w:pStyle w:val="NoSpacing"/>
        <w:rPr>
          <w:rFonts w:ascii="Century Gothic" w:hAnsi="Century Gothic"/>
        </w:rPr>
      </w:pPr>
    </w:p>
    <w:p w14:paraId="3245B3B5" w14:textId="77777777" w:rsidR="007948FD" w:rsidRPr="007948FD" w:rsidRDefault="007948FD" w:rsidP="007C20AE">
      <w:pPr>
        <w:pStyle w:val="NoSpacing"/>
        <w:rPr>
          <w:rFonts w:ascii="Century Gothic" w:hAnsi="Century Gothic"/>
          <w:b/>
        </w:rPr>
      </w:pPr>
      <w:r w:rsidRPr="007948FD">
        <w:rPr>
          <w:rFonts w:ascii="Century Gothic" w:hAnsi="Century Gothic"/>
          <w:b/>
        </w:rPr>
        <w:t xml:space="preserve">Data Handling </w:t>
      </w:r>
    </w:p>
    <w:p w14:paraId="3245B3B6" w14:textId="77777777" w:rsidR="007948FD" w:rsidRDefault="007948FD" w:rsidP="007C20AE">
      <w:pPr>
        <w:pStyle w:val="NoSpacing"/>
        <w:rPr>
          <w:rFonts w:ascii="Century Gothic" w:hAnsi="Century Gothic"/>
        </w:rPr>
      </w:pPr>
      <w:r>
        <w:rPr>
          <w:rFonts w:ascii="Century Gothic" w:hAnsi="Century Gothic"/>
        </w:rPr>
        <w:t xml:space="preserve">Although not specifically mentioned in the Early learning Goals data handling is a fun way to encourage children to look at numbers, find out what they mean and consider what the number information tells them. For </w:t>
      </w:r>
      <w:proofErr w:type="gramStart"/>
      <w:r>
        <w:rPr>
          <w:rFonts w:ascii="Century Gothic" w:hAnsi="Century Gothic"/>
        </w:rPr>
        <w:t>example</w:t>
      </w:r>
      <w:proofErr w:type="gramEnd"/>
      <w:r>
        <w:rPr>
          <w:rFonts w:ascii="Century Gothic" w:hAnsi="Century Gothic"/>
        </w:rPr>
        <w:t xml:space="preserve"> the children could ask their families to try </w:t>
      </w:r>
      <w:r>
        <w:rPr>
          <w:rFonts w:ascii="Century Gothic" w:hAnsi="Century Gothic"/>
        </w:rPr>
        <w:lastRenderedPageBreak/>
        <w:t xml:space="preserve">5 different flavours of crisps and ask them to decide which one they like most, the information that the children get back helps them to explore concepts such as more and less and can help them to make decisions.  The programme 2count on purple mash is designed to create pictograms to help the children to record information like this too. </w:t>
      </w:r>
    </w:p>
    <w:p w14:paraId="3245B3B7" w14:textId="77777777" w:rsidR="008C0D1C" w:rsidRDefault="008C0D1C" w:rsidP="007C20AE">
      <w:pPr>
        <w:pStyle w:val="NoSpacing"/>
        <w:rPr>
          <w:rFonts w:ascii="Century Gothic" w:hAnsi="Century Gothic"/>
        </w:rPr>
      </w:pPr>
    </w:p>
    <w:p w14:paraId="3245B3B8" w14:textId="0FA48BB2" w:rsidR="008C0D1C" w:rsidRPr="008C0D1C" w:rsidRDefault="008C0D1C" w:rsidP="007C20AE">
      <w:pPr>
        <w:pStyle w:val="NoSpacing"/>
        <w:rPr>
          <w:rFonts w:ascii="Century Gothic" w:hAnsi="Century Gothic"/>
          <w:b/>
        </w:rPr>
      </w:pPr>
      <w:r w:rsidRPr="008C0D1C">
        <w:rPr>
          <w:rFonts w:ascii="Century Gothic" w:hAnsi="Century Gothic"/>
          <w:b/>
        </w:rPr>
        <w:t>Number songs</w:t>
      </w:r>
    </w:p>
    <w:p w14:paraId="3245B3B9" w14:textId="77777777" w:rsidR="008C0D1C" w:rsidRDefault="008C0D1C" w:rsidP="007C20AE">
      <w:pPr>
        <w:pStyle w:val="NoSpacing"/>
        <w:rPr>
          <w:rFonts w:ascii="Century Gothic" w:hAnsi="Century Gothic"/>
        </w:rPr>
      </w:pPr>
      <w:r>
        <w:rPr>
          <w:rFonts w:ascii="Century Gothic" w:hAnsi="Century Gothic"/>
        </w:rPr>
        <w:t>There are many songs that support counting as well as addition and subtraction.   Songs such as 5 little Ducks and 5 Little Monkeys jumping on the bed reinforce what happens when one is taken away</w:t>
      </w:r>
      <w:r w:rsidR="00317392">
        <w:rPr>
          <w:rFonts w:ascii="Century Gothic" w:hAnsi="Century Gothic"/>
        </w:rPr>
        <w:t>,</w:t>
      </w:r>
      <w:r>
        <w:rPr>
          <w:rFonts w:ascii="Century Gothic" w:hAnsi="Century Gothic"/>
        </w:rPr>
        <w:t xml:space="preserve"> similarly 10 green bottles will do the same thing. These songs can be adapted to start with different numbers.  </w:t>
      </w:r>
    </w:p>
    <w:p w14:paraId="3245B3BA" w14:textId="77777777" w:rsidR="007C20AE" w:rsidRDefault="007C20AE" w:rsidP="007C20AE">
      <w:pPr>
        <w:pStyle w:val="NoSpacing"/>
        <w:rPr>
          <w:rFonts w:ascii="Century Gothic" w:hAnsi="Century Gothic"/>
        </w:rPr>
      </w:pPr>
    </w:p>
    <w:p w14:paraId="3245B3BC" w14:textId="77777777" w:rsidR="007C20AE" w:rsidRPr="007C20AE" w:rsidRDefault="007C20AE" w:rsidP="007C20AE">
      <w:pPr>
        <w:pStyle w:val="NoSpacing"/>
        <w:rPr>
          <w:rFonts w:ascii="Century Gothic" w:hAnsi="Century Gothic"/>
          <w:b/>
        </w:rPr>
      </w:pPr>
      <w:r w:rsidRPr="007C20AE">
        <w:rPr>
          <w:rFonts w:ascii="Century Gothic" w:hAnsi="Century Gothic"/>
          <w:b/>
        </w:rPr>
        <w:t xml:space="preserve">Shape, Space and Measure </w:t>
      </w:r>
    </w:p>
    <w:p w14:paraId="3245B3BD" w14:textId="77777777" w:rsidR="007C20AE" w:rsidRDefault="007C20AE" w:rsidP="007C20AE">
      <w:pPr>
        <w:pStyle w:val="NoSpacing"/>
        <w:rPr>
          <w:rFonts w:ascii="Century Gothic" w:hAnsi="Century Gothic"/>
        </w:rPr>
      </w:pPr>
      <w:r>
        <w:rPr>
          <w:rFonts w:ascii="Century Gothic" w:hAnsi="Century Gothic"/>
        </w:rPr>
        <w:t xml:space="preserve">This is a huge area of learning that includes many different aspects of maths all of which can be explored through </w:t>
      </w:r>
      <w:proofErr w:type="gramStart"/>
      <w:r>
        <w:rPr>
          <w:rFonts w:ascii="Century Gothic" w:hAnsi="Century Gothic"/>
        </w:rPr>
        <w:t>day to day</w:t>
      </w:r>
      <w:proofErr w:type="gramEnd"/>
      <w:r>
        <w:rPr>
          <w:rFonts w:ascii="Century Gothic" w:hAnsi="Century Gothic"/>
        </w:rPr>
        <w:t xml:space="preserve"> routines and play. </w:t>
      </w:r>
    </w:p>
    <w:p w14:paraId="3245B3BE" w14:textId="77777777" w:rsidR="007C20AE" w:rsidRDefault="007C20AE" w:rsidP="007C20AE">
      <w:pPr>
        <w:pStyle w:val="NoSpacing"/>
        <w:numPr>
          <w:ilvl w:val="0"/>
          <w:numId w:val="5"/>
        </w:numPr>
        <w:rPr>
          <w:rFonts w:ascii="Century Gothic" w:hAnsi="Century Gothic"/>
        </w:rPr>
      </w:pPr>
      <w:r>
        <w:rPr>
          <w:rFonts w:ascii="Century Gothic" w:hAnsi="Century Gothic"/>
        </w:rPr>
        <w:t xml:space="preserve">Size </w:t>
      </w:r>
    </w:p>
    <w:p w14:paraId="3245B3BF" w14:textId="77777777" w:rsidR="007C20AE" w:rsidRDefault="007C20AE" w:rsidP="007C20AE">
      <w:pPr>
        <w:pStyle w:val="NoSpacing"/>
        <w:numPr>
          <w:ilvl w:val="0"/>
          <w:numId w:val="5"/>
        </w:numPr>
        <w:rPr>
          <w:rFonts w:ascii="Century Gothic" w:hAnsi="Century Gothic"/>
        </w:rPr>
      </w:pPr>
      <w:r>
        <w:rPr>
          <w:rFonts w:ascii="Century Gothic" w:hAnsi="Century Gothic"/>
        </w:rPr>
        <w:t xml:space="preserve">Weight </w:t>
      </w:r>
    </w:p>
    <w:p w14:paraId="3245B3C0" w14:textId="77777777" w:rsidR="007C20AE" w:rsidRDefault="007C20AE" w:rsidP="007C20AE">
      <w:pPr>
        <w:pStyle w:val="NoSpacing"/>
        <w:numPr>
          <w:ilvl w:val="0"/>
          <w:numId w:val="5"/>
        </w:numPr>
        <w:rPr>
          <w:rFonts w:ascii="Century Gothic" w:hAnsi="Century Gothic"/>
        </w:rPr>
      </w:pPr>
      <w:r>
        <w:rPr>
          <w:rFonts w:ascii="Century Gothic" w:hAnsi="Century Gothic"/>
        </w:rPr>
        <w:t xml:space="preserve">Capacity </w:t>
      </w:r>
    </w:p>
    <w:p w14:paraId="3245B3C1" w14:textId="77777777" w:rsidR="007C20AE" w:rsidRDefault="007C20AE" w:rsidP="007C20AE">
      <w:pPr>
        <w:pStyle w:val="NoSpacing"/>
        <w:numPr>
          <w:ilvl w:val="0"/>
          <w:numId w:val="5"/>
        </w:numPr>
        <w:rPr>
          <w:rFonts w:ascii="Century Gothic" w:hAnsi="Century Gothic"/>
        </w:rPr>
      </w:pPr>
      <w:r>
        <w:rPr>
          <w:rFonts w:ascii="Century Gothic" w:hAnsi="Century Gothic"/>
        </w:rPr>
        <w:t xml:space="preserve">Position </w:t>
      </w:r>
    </w:p>
    <w:p w14:paraId="3245B3C2" w14:textId="77777777" w:rsidR="007C20AE" w:rsidRDefault="007C20AE" w:rsidP="007C20AE">
      <w:pPr>
        <w:pStyle w:val="NoSpacing"/>
        <w:numPr>
          <w:ilvl w:val="0"/>
          <w:numId w:val="5"/>
        </w:numPr>
        <w:rPr>
          <w:rFonts w:ascii="Century Gothic" w:hAnsi="Century Gothic"/>
        </w:rPr>
      </w:pPr>
      <w:r>
        <w:rPr>
          <w:rFonts w:ascii="Century Gothic" w:hAnsi="Century Gothic"/>
        </w:rPr>
        <w:t xml:space="preserve">Time </w:t>
      </w:r>
    </w:p>
    <w:p w14:paraId="3245B3C3" w14:textId="77777777" w:rsidR="007C20AE" w:rsidRDefault="007C20AE" w:rsidP="007C20AE">
      <w:pPr>
        <w:pStyle w:val="NoSpacing"/>
        <w:numPr>
          <w:ilvl w:val="0"/>
          <w:numId w:val="5"/>
        </w:numPr>
        <w:rPr>
          <w:rFonts w:ascii="Century Gothic" w:hAnsi="Century Gothic"/>
        </w:rPr>
      </w:pPr>
      <w:r>
        <w:rPr>
          <w:rFonts w:ascii="Century Gothic" w:hAnsi="Century Gothic"/>
        </w:rPr>
        <w:t xml:space="preserve">Money </w:t>
      </w:r>
    </w:p>
    <w:p w14:paraId="3245B3C4" w14:textId="77777777" w:rsidR="007C20AE" w:rsidRDefault="007C20AE" w:rsidP="007C20AE">
      <w:pPr>
        <w:pStyle w:val="NoSpacing"/>
        <w:numPr>
          <w:ilvl w:val="0"/>
          <w:numId w:val="5"/>
        </w:numPr>
        <w:rPr>
          <w:rFonts w:ascii="Century Gothic" w:hAnsi="Century Gothic"/>
        </w:rPr>
      </w:pPr>
      <w:r>
        <w:rPr>
          <w:rFonts w:ascii="Century Gothic" w:hAnsi="Century Gothic"/>
        </w:rPr>
        <w:t xml:space="preserve">Distance </w:t>
      </w:r>
    </w:p>
    <w:p w14:paraId="3245B3C5" w14:textId="77777777" w:rsidR="007C20AE" w:rsidRDefault="007C20AE" w:rsidP="007C20AE">
      <w:pPr>
        <w:pStyle w:val="NoSpacing"/>
        <w:numPr>
          <w:ilvl w:val="0"/>
          <w:numId w:val="5"/>
        </w:numPr>
        <w:rPr>
          <w:rFonts w:ascii="Century Gothic" w:hAnsi="Century Gothic"/>
        </w:rPr>
      </w:pPr>
      <w:r>
        <w:rPr>
          <w:rFonts w:ascii="Century Gothic" w:hAnsi="Century Gothic"/>
        </w:rPr>
        <w:t xml:space="preserve">Shapes </w:t>
      </w:r>
    </w:p>
    <w:p w14:paraId="3245B3C6" w14:textId="77777777" w:rsidR="007C20AE" w:rsidRDefault="007C20AE" w:rsidP="007C20AE">
      <w:pPr>
        <w:pStyle w:val="NoSpacing"/>
        <w:numPr>
          <w:ilvl w:val="0"/>
          <w:numId w:val="5"/>
        </w:numPr>
        <w:rPr>
          <w:rFonts w:ascii="Century Gothic" w:hAnsi="Century Gothic"/>
        </w:rPr>
      </w:pPr>
      <w:r>
        <w:rPr>
          <w:rFonts w:ascii="Century Gothic" w:hAnsi="Century Gothic"/>
        </w:rPr>
        <w:t xml:space="preserve">Patterns </w:t>
      </w:r>
    </w:p>
    <w:p w14:paraId="3245B3C7" w14:textId="77777777" w:rsidR="003C4FBC" w:rsidRDefault="007C20AE" w:rsidP="003C4FBC">
      <w:pPr>
        <w:pStyle w:val="NoSpacing"/>
        <w:rPr>
          <w:rFonts w:ascii="Century Gothic" w:hAnsi="Century Gothic"/>
        </w:rPr>
      </w:pPr>
      <w:r>
        <w:rPr>
          <w:rFonts w:ascii="Century Gothic" w:hAnsi="Century Gothic"/>
        </w:rPr>
        <w:t xml:space="preserve">These concepts </w:t>
      </w:r>
      <w:r w:rsidR="003C4FBC">
        <w:rPr>
          <w:rFonts w:ascii="Century Gothic" w:hAnsi="Century Gothic"/>
        </w:rPr>
        <w:t>can all be taught</w:t>
      </w:r>
      <w:r w:rsidR="00317392">
        <w:rPr>
          <w:rFonts w:ascii="Century Gothic" w:hAnsi="Century Gothic"/>
        </w:rPr>
        <w:t>,</w:t>
      </w:r>
      <w:r w:rsidR="003C4FBC">
        <w:rPr>
          <w:rFonts w:ascii="Century Gothic" w:hAnsi="Century Gothic"/>
        </w:rPr>
        <w:t xml:space="preserve"> and will naturally occur</w:t>
      </w:r>
      <w:r w:rsidR="00317392">
        <w:rPr>
          <w:rFonts w:ascii="Century Gothic" w:hAnsi="Century Gothic"/>
        </w:rPr>
        <w:t>,</w:t>
      </w:r>
      <w:r w:rsidR="003C4FBC">
        <w:rPr>
          <w:rFonts w:ascii="Century Gothic" w:hAnsi="Century Gothic"/>
        </w:rPr>
        <w:t xml:space="preserve"> through </w:t>
      </w:r>
      <w:r>
        <w:rPr>
          <w:rFonts w:ascii="Century Gothic" w:hAnsi="Century Gothic"/>
        </w:rPr>
        <w:t xml:space="preserve">play.  </w:t>
      </w:r>
    </w:p>
    <w:p w14:paraId="3245B3C8" w14:textId="77777777" w:rsidR="003C4FBC" w:rsidRDefault="003C4FBC" w:rsidP="007C20AE">
      <w:pPr>
        <w:pStyle w:val="NoSpacing"/>
        <w:rPr>
          <w:rFonts w:ascii="Century Gothic" w:hAnsi="Century Gothic"/>
        </w:rPr>
      </w:pPr>
    </w:p>
    <w:p w14:paraId="3245B3C9" w14:textId="77777777" w:rsidR="003C4FBC" w:rsidRPr="003C4FBC" w:rsidRDefault="003C4FBC" w:rsidP="007C20AE">
      <w:pPr>
        <w:pStyle w:val="NoSpacing"/>
        <w:rPr>
          <w:rFonts w:ascii="Century Gothic" w:hAnsi="Century Gothic"/>
          <w:b/>
        </w:rPr>
      </w:pPr>
      <w:r w:rsidRPr="003C4FBC">
        <w:rPr>
          <w:rFonts w:ascii="Century Gothic" w:hAnsi="Century Gothic"/>
          <w:b/>
        </w:rPr>
        <w:t xml:space="preserve">Construction play </w:t>
      </w:r>
    </w:p>
    <w:p w14:paraId="3245B3CA" w14:textId="77777777" w:rsidR="007C20AE" w:rsidRDefault="003C4FBC" w:rsidP="007C20AE">
      <w:pPr>
        <w:pStyle w:val="NoSpacing"/>
        <w:rPr>
          <w:rFonts w:ascii="Century Gothic" w:hAnsi="Century Gothic"/>
        </w:rPr>
      </w:pPr>
      <w:r>
        <w:rPr>
          <w:rFonts w:ascii="Century Gothic" w:hAnsi="Century Gothic"/>
        </w:rPr>
        <w:t xml:space="preserve">Building and constructing with toys such as Lego will explore shapes and sizes and encourage the children to make comparisons.  Is the tower shorter or taller than mummy? Building will encourage chn to talk about the positioning of their models. </w:t>
      </w:r>
    </w:p>
    <w:p w14:paraId="3245B3CB" w14:textId="77777777" w:rsidR="003C4FBC" w:rsidRDefault="003C4FBC" w:rsidP="007C20AE">
      <w:pPr>
        <w:pStyle w:val="NoSpacing"/>
        <w:rPr>
          <w:rFonts w:ascii="Century Gothic" w:hAnsi="Century Gothic"/>
        </w:rPr>
      </w:pPr>
    </w:p>
    <w:p w14:paraId="3245B3CC" w14:textId="77777777" w:rsidR="003C4FBC" w:rsidRPr="003C4FBC" w:rsidRDefault="003C4FBC" w:rsidP="007C20AE">
      <w:pPr>
        <w:pStyle w:val="NoSpacing"/>
        <w:rPr>
          <w:rFonts w:ascii="Century Gothic" w:hAnsi="Century Gothic"/>
          <w:b/>
        </w:rPr>
      </w:pPr>
      <w:r w:rsidRPr="003C4FBC">
        <w:rPr>
          <w:rFonts w:ascii="Century Gothic" w:hAnsi="Century Gothic"/>
          <w:b/>
        </w:rPr>
        <w:t xml:space="preserve">Messy play </w:t>
      </w:r>
    </w:p>
    <w:p w14:paraId="3245B3CD" w14:textId="77777777" w:rsidR="003C4FBC" w:rsidRDefault="003C4FBC" w:rsidP="007C20AE">
      <w:pPr>
        <w:pStyle w:val="NoSpacing"/>
        <w:rPr>
          <w:rFonts w:ascii="Century Gothic" w:hAnsi="Century Gothic"/>
        </w:rPr>
      </w:pPr>
      <w:r>
        <w:rPr>
          <w:rFonts w:ascii="Century Gothic" w:hAnsi="Century Gothic"/>
        </w:rPr>
        <w:t xml:space="preserve">Playing with resources such as play dough, clay, gloop, water, sand, mud and anything else </w:t>
      </w:r>
      <w:r w:rsidR="00317392">
        <w:rPr>
          <w:rFonts w:ascii="Century Gothic" w:hAnsi="Century Gothic"/>
        </w:rPr>
        <w:t xml:space="preserve">messy can lead </w:t>
      </w:r>
      <w:r>
        <w:rPr>
          <w:rFonts w:ascii="Century Gothic" w:hAnsi="Century Gothic"/>
        </w:rPr>
        <w:t xml:space="preserve">to lots of learning about weight and capacity as well as other concepts such as shapes and patterns. Children will naturally want to explore patterns in the environment and find out what they can do with resources, what happens if I press Lego into play dough? </w:t>
      </w:r>
      <w:r w:rsidR="00254538">
        <w:rPr>
          <w:rFonts w:ascii="Century Gothic" w:hAnsi="Century Gothic"/>
        </w:rPr>
        <w:t xml:space="preserve">How much water can I fit into this tub? All questions that will encourage the children to think mathematically. </w:t>
      </w:r>
    </w:p>
    <w:p w14:paraId="3245B3CE" w14:textId="77777777" w:rsidR="00254538" w:rsidRDefault="00254538" w:rsidP="007C20AE">
      <w:pPr>
        <w:pStyle w:val="NoSpacing"/>
        <w:rPr>
          <w:rFonts w:ascii="Century Gothic" w:hAnsi="Century Gothic"/>
        </w:rPr>
      </w:pPr>
    </w:p>
    <w:p w14:paraId="3245B3CF" w14:textId="77777777" w:rsidR="00254538" w:rsidRPr="00254538" w:rsidRDefault="00254538" w:rsidP="007C20AE">
      <w:pPr>
        <w:pStyle w:val="NoSpacing"/>
        <w:rPr>
          <w:rFonts w:ascii="Century Gothic" w:hAnsi="Century Gothic"/>
          <w:b/>
        </w:rPr>
      </w:pPr>
      <w:r w:rsidRPr="00254538">
        <w:rPr>
          <w:rFonts w:ascii="Century Gothic" w:hAnsi="Century Gothic"/>
          <w:b/>
        </w:rPr>
        <w:t xml:space="preserve">Role play </w:t>
      </w:r>
    </w:p>
    <w:p w14:paraId="3245B3D0" w14:textId="77777777" w:rsidR="00254538" w:rsidRDefault="00254538" w:rsidP="007C20AE">
      <w:pPr>
        <w:pStyle w:val="NoSpacing"/>
        <w:rPr>
          <w:rFonts w:ascii="Century Gothic" w:hAnsi="Century Gothic"/>
        </w:rPr>
      </w:pPr>
      <w:r>
        <w:rPr>
          <w:rFonts w:ascii="Century Gothic" w:hAnsi="Century Gothic"/>
        </w:rPr>
        <w:t>Children imagining themselves in different roles leads them to use maths in different ways. The children will enjoy playing in roles such as shopkeepers, café owners and mums and dads.  They will open cinemas and put on shows leading to the need to make tickets</w:t>
      </w:r>
      <w:r w:rsidR="00317392">
        <w:rPr>
          <w:rFonts w:ascii="Century Gothic" w:hAnsi="Century Gothic"/>
        </w:rPr>
        <w:t xml:space="preserve"> and seat numbers</w:t>
      </w:r>
      <w:r>
        <w:rPr>
          <w:rFonts w:ascii="Century Gothic" w:hAnsi="Century Gothic"/>
        </w:rPr>
        <w:t xml:space="preserve">.  </w:t>
      </w:r>
      <w:r w:rsidR="00317392">
        <w:rPr>
          <w:rFonts w:ascii="Century Gothic" w:hAnsi="Century Gothic"/>
        </w:rPr>
        <w:t>Often role play</w:t>
      </w:r>
      <w:r>
        <w:rPr>
          <w:rFonts w:ascii="Century Gothic" w:hAnsi="Century Gothic"/>
        </w:rPr>
        <w:t xml:space="preserve"> will involve </w:t>
      </w:r>
      <w:proofErr w:type="gramStart"/>
      <w:r>
        <w:rPr>
          <w:rFonts w:ascii="Century Gothic" w:hAnsi="Century Gothic"/>
        </w:rPr>
        <w:t>money</w:t>
      </w:r>
      <w:proofErr w:type="gramEnd"/>
      <w:r>
        <w:rPr>
          <w:rFonts w:ascii="Century Gothic" w:hAnsi="Century Gothic"/>
        </w:rPr>
        <w:t xml:space="preserve"> and children love nothing more than to charge extortionate amounts in their </w:t>
      </w:r>
      <w:r w:rsidR="007C680E">
        <w:rPr>
          <w:rFonts w:ascii="Century Gothic" w:hAnsi="Century Gothic"/>
        </w:rPr>
        <w:t xml:space="preserve">cafes and </w:t>
      </w:r>
      <w:r>
        <w:rPr>
          <w:rFonts w:ascii="Century Gothic" w:hAnsi="Century Gothic"/>
        </w:rPr>
        <w:t>ice cream shops. This play allow</w:t>
      </w:r>
      <w:r w:rsidR="007C680E">
        <w:rPr>
          <w:rFonts w:ascii="Century Gothic" w:hAnsi="Century Gothic"/>
        </w:rPr>
        <w:t xml:space="preserve">s them to explore money in a meaningful context </w:t>
      </w:r>
      <w:r>
        <w:rPr>
          <w:rFonts w:ascii="Century Gothic" w:hAnsi="Century Gothic"/>
        </w:rPr>
        <w:t>and will encourage them to count out</w:t>
      </w:r>
      <w:r w:rsidR="00317392">
        <w:rPr>
          <w:rFonts w:ascii="Century Gothic" w:hAnsi="Century Gothic"/>
        </w:rPr>
        <w:t>, recognise coins</w:t>
      </w:r>
      <w:r>
        <w:rPr>
          <w:rFonts w:ascii="Century Gothic" w:hAnsi="Century Gothic"/>
        </w:rPr>
        <w:t xml:space="preserve"> and use number vocabulary.  </w:t>
      </w:r>
    </w:p>
    <w:p w14:paraId="3245B3D1" w14:textId="77777777" w:rsidR="00254538" w:rsidRDefault="00254538" w:rsidP="007C20AE">
      <w:pPr>
        <w:pStyle w:val="NoSpacing"/>
        <w:rPr>
          <w:rFonts w:ascii="Century Gothic" w:hAnsi="Century Gothic"/>
        </w:rPr>
      </w:pPr>
      <w:r>
        <w:rPr>
          <w:rFonts w:ascii="Century Gothic" w:hAnsi="Century Gothic"/>
        </w:rPr>
        <w:t xml:space="preserve">Shoe shops and clothes shop play encourages children to think about size and shapes and whether things are big or small enough.  </w:t>
      </w:r>
    </w:p>
    <w:p w14:paraId="3245B3D2" w14:textId="77777777" w:rsidR="00254538" w:rsidRDefault="00254538" w:rsidP="007C20AE">
      <w:pPr>
        <w:pStyle w:val="NoSpacing"/>
        <w:rPr>
          <w:rFonts w:ascii="Century Gothic" w:hAnsi="Century Gothic"/>
        </w:rPr>
      </w:pPr>
      <w:r>
        <w:rPr>
          <w:rFonts w:ascii="Century Gothic" w:hAnsi="Century Gothic"/>
        </w:rPr>
        <w:t xml:space="preserve">This type of play will encourage children to use vocabulary to </w:t>
      </w:r>
      <w:r w:rsidR="007C680E">
        <w:rPr>
          <w:rFonts w:ascii="Century Gothic" w:hAnsi="Century Gothic"/>
        </w:rPr>
        <w:t>describe times</w:t>
      </w:r>
      <w:r>
        <w:rPr>
          <w:rFonts w:ascii="Century Gothic" w:hAnsi="Century Gothic"/>
        </w:rPr>
        <w:t xml:space="preserve">, making appointments </w:t>
      </w:r>
      <w:r w:rsidR="007C680E">
        <w:rPr>
          <w:rFonts w:ascii="Century Gothic" w:hAnsi="Century Gothic"/>
        </w:rPr>
        <w:t xml:space="preserve">in their role play hairdressers </w:t>
      </w:r>
    </w:p>
    <w:p w14:paraId="3245B3D3" w14:textId="77777777" w:rsidR="00254538" w:rsidRDefault="00254538" w:rsidP="007C20AE">
      <w:pPr>
        <w:pStyle w:val="NoSpacing"/>
        <w:rPr>
          <w:rFonts w:ascii="Century Gothic" w:hAnsi="Century Gothic"/>
        </w:rPr>
      </w:pPr>
    </w:p>
    <w:p w14:paraId="3245B3D4" w14:textId="77777777" w:rsidR="00254538" w:rsidRDefault="00317392" w:rsidP="007C20AE">
      <w:pPr>
        <w:pStyle w:val="NoSpacing"/>
        <w:rPr>
          <w:rFonts w:ascii="Century Gothic" w:hAnsi="Century Gothic"/>
        </w:rPr>
      </w:pPr>
      <w:r>
        <w:rPr>
          <w:rFonts w:ascii="Century Gothic" w:hAnsi="Century Gothic"/>
        </w:rPr>
        <w:t xml:space="preserve">Children develop more understanding of these concepts whilst being able to explore them confidently in their own play.  Their use of mathematical vocabulary will increase as they become more confident with concepts. </w:t>
      </w:r>
      <w:r w:rsidR="00254538">
        <w:rPr>
          <w:rFonts w:ascii="Century Gothic" w:hAnsi="Century Gothic"/>
        </w:rPr>
        <w:t xml:space="preserve"> </w:t>
      </w:r>
    </w:p>
    <w:p w14:paraId="3245B3D5" w14:textId="77777777" w:rsidR="007C680E" w:rsidRDefault="007C680E" w:rsidP="007C20AE">
      <w:pPr>
        <w:pStyle w:val="NoSpacing"/>
        <w:rPr>
          <w:rFonts w:ascii="Century Gothic" w:hAnsi="Century Gothic"/>
        </w:rPr>
      </w:pPr>
    </w:p>
    <w:p w14:paraId="3245B3D6" w14:textId="77777777" w:rsidR="007C680E" w:rsidRPr="0032439C" w:rsidRDefault="007C680E" w:rsidP="007C20AE">
      <w:pPr>
        <w:pStyle w:val="NoSpacing"/>
        <w:rPr>
          <w:rFonts w:ascii="Century Gothic" w:hAnsi="Century Gothic"/>
          <w:b/>
        </w:rPr>
      </w:pPr>
      <w:r w:rsidRPr="0032439C">
        <w:rPr>
          <w:rFonts w:ascii="Century Gothic" w:hAnsi="Century Gothic"/>
          <w:b/>
        </w:rPr>
        <w:t xml:space="preserve">Physical Play </w:t>
      </w:r>
    </w:p>
    <w:p w14:paraId="3245B3D7" w14:textId="77777777" w:rsidR="007C680E" w:rsidRDefault="007C680E" w:rsidP="007C20AE">
      <w:pPr>
        <w:pStyle w:val="NoSpacing"/>
        <w:rPr>
          <w:rFonts w:ascii="Century Gothic" w:hAnsi="Century Gothic"/>
        </w:rPr>
      </w:pPr>
      <w:r>
        <w:rPr>
          <w:rFonts w:ascii="Century Gothic" w:hAnsi="Century Gothic"/>
        </w:rPr>
        <w:t>Physical games and activities will enable children to explore time through using reso</w:t>
      </w:r>
      <w:r w:rsidR="00317392">
        <w:rPr>
          <w:rFonts w:ascii="Century Gothic" w:hAnsi="Century Gothic"/>
        </w:rPr>
        <w:t xml:space="preserve">urces such as stop clocks to maybe take part in activities such as </w:t>
      </w:r>
      <w:proofErr w:type="gramStart"/>
      <w:r>
        <w:rPr>
          <w:rFonts w:ascii="Century Gothic" w:hAnsi="Century Gothic"/>
        </w:rPr>
        <w:t>one minute</w:t>
      </w:r>
      <w:proofErr w:type="gramEnd"/>
      <w:r>
        <w:rPr>
          <w:rFonts w:ascii="Century Gothic" w:hAnsi="Century Gothic"/>
        </w:rPr>
        <w:t xml:space="preserve"> challenges</w:t>
      </w:r>
      <w:r w:rsidR="00317392">
        <w:rPr>
          <w:rFonts w:ascii="Century Gothic" w:hAnsi="Century Gothic"/>
        </w:rPr>
        <w:t>, how many star jumps can you do in one minute?</w:t>
      </w:r>
      <w:r>
        <w:rPr>
          <w:rFonts w:ascii="Century Gothic" w:hAnsi="Century Gothic"/>
        </w:rPr>
        <w:t xml:space="preserve">  The children can explore making patterns with their bodies</w:t>
      </w:r>
      <w:r w:rsidR="00317392">
        <w:rPr>
          <w:rFonts w:ascii="Century Gothic" w:hAnsi="Century Gothic"/>
        </w:rPr>
        <w:t xml:space="preserve"> such as musical patterns for example</w:t>
      </w:r>
      <w:r>
        <w:rPr>
          <w:rFonts w:ascii="Century Gothic" w:hAnsi="Century Gothic"/>
        </w:rPr>
        <w:t xml:space="preserve"> clapping and stamping to make repeating patterns.  Children can make shapes using their bodies and </w:t>
      </w:r>
      <w:r w:rsidR="0032439C">
        <w:rPr>
          <w:rFonts w:ascii="Century Gothic" w:hAnsi="Century Gothic"/>
        </w:rPr>
        <w:t xml:space="preserve">physical games and activities will help them to think about and understand position. </w:t>
      </w:r>
    </w:p>
    <w:p w14:paraId="3245B3D8" w14:textId="77777777" w:rsidR="0032439C" w:rsidRDefault="00317392" w:rsidP="007C20AE">
      <w:pPr>
        <w:pStyle w:val="NoSpacing"/>
        <w:rPr>
          <w:rFonts w:ascii="Century Gothic" w:hAnsi="Century Gothic"/>
        </w:rPr>
      </w:pPr>
      <w:r>
        <w:rPr>
          <w:rFonts w:ascii="Century Gothic" w:hAnsi="Century Gothic"/>
        </w:rPr>
        <w:t>Games such as Simon S</w:t>
      </w:r>
      <w:r w:rsidR="0032439C">
        <w:rPr>
          <w:rFonts w:ascii="Century Gothic" w:hAnsi="Century Gothic"/>
        </w:rPr>
        <w:t xml:space="preserve">ays can be great for helping children to understand maths vocabulary – Simon says put your hands on top of your head. </w:t>
      </w:r>
      <w:r>
        <w:rPr>
          <w:rFonts w:ascii="Century Gothic" w:hAnsi="Century Gothic"/>
        </w:rPr>
        <w:t xml:space="preserve">Simon Says jump 5 times. </w:t>
      </w:r>
    </w:p>
    <w:p w14:paraId="3245B3D9" w14:textId="77777777" w:rsidR="0032439C" w:rsidRDefault="0032439C" w:rsidP="007C20AE">
      <w:pPr>
        <w:pStyle w:val="NoSpacing"/>
        <w:rPr>
          <w:rFonts w:ascii="Century Gothic" w:hAnsi="Century Gothic"/>
        </w:rPr>
      </w:pPr>
    </w:p>
    <w:p w14:paraId="3245B3DA" w14:textId="77777777" w:rsidR="0032439C" w:rsidRPr="0032439C" w:rsidRDefault="0032439C" w:rsidP="007C20AE">
      <w:pPr>
        <w:pStyle w:val="NoSpacing"/>
        <w:rPr>
          <w:rFonts w:ascii="Century Gothic" w:hAnsi="Century Gothic"/>
          <w:b/>
        </w:rPr>
      </w:pPr>
      <w:r w:rsidRPr="0032439C">
        <w:rPr>
          <w:rFonts w:ascii="Century Gothic" w:hAnsi="Century Gothic"/>
          <w:b/>
        </w:rPr>
        <w:t xml:space="preserve">Games and Puzzles </w:t>
      </w:r>
    </w:p>
    <w:p w14:paraId="3245B3DB" w14:textId="77777777" w:rsidR="0032439C" w:rsidRDefault="0032439C" w:rsidP="007C20AE">
      <w:pPr>
        <w:pStyle w:val="NoSpacing"/>
        <w:rPr>
          <w:rFonts w:ascii="Century Gothic" w:hAnsi="Century Gothic"/>
        </w:rPr>
      </w:pPr>
      <w:r>
        <w:rPr>
          <w:rFonts w:ascii="Century Gothic" w:hAnsi="Century Gothic"/>
        </w:rPr>
        <w:t>Jigsaws help chil</w:t>
      </w:r>
      <w:r w:rsidR="00317392">
        <w:rPr>
          <w:rFonts w:ascii="Century Gothic" w:hAnsi="Century Gothic"/>
        </w:rPr>
        <w:t xml:space="preserve">dren to see shapes and patterns, </w:t>
      </w:r>
      <w:r>
        <w:rPr>
          <w:rFonts w:ascii="Century Gothic" w:hAnsi="Century Gothic"/>
        </w:rPr>
        <w:t xml:space="preserve">develop spatial awareness, matching, sorting and problem solving.  Games are an excellent way of using maths in play.  Games such as snap, pairs, snakes and ladders, Uno and others have </w:t>
      </w:r>
      <w:r w:rsidR="00317392">
        <w:rPr>
          <w:rFonts w:ascii="Century Gothic" w:hAnsi="Century Gothic"/>
        </w:rPr>
        <w:t>k</w:t>
      </w:r>
      <w:r>
        <w:rPr>
          <w:rFonts w:ascii="Century Gothic" w:hAnsi="Century Gothic"/>
        </w:rPr>
        <w:t>ey features of both number and shape, space and measure.  Children don’t need to have the</w:t>
      </w:r>
      <w:r w:rsidR="00317392">
        <w:rPr>
          <w:rFonts w:ascii="Century Gothic" w:hAnsi="Century Gothic"/>
        </w:rPr>
        <w:t xml:space="preserve"> newest </w:t>
      </w:r>
      <w:r>
        <w:rPr>
          <w:rFonts w:ascii="Century Gothic" w:hAnsi="Century Gothic"/>
        </w:rPr>
        <w:t>games</w:t>
      </w:r>
      <w:r w:rsidR="00317392">
        <w:rPr>
          <w:rFonts w:ascii="Century Gothic" w:hAnsi="Century Gothic"/>
        </w:rPr>
        <w:t xml:space="preserve"> out </w:t>
      </w:r>
      <w:r>
        <w:rPr>
          <w:rFonts w:ascii="Century Gothic" w:hAnsi="Century Gothic"/>
        </w:rPr>
        <w:t xml:space="preserve">but can make up their own board games with simple grids and using whatever they can find for counters. Dice games are hugely valuable and if a child can be involved in creating their own their will also be motivated by being able to create their own rules for the game which often get more elaborate as the children’s cunning thoughts to </w:t>
      </w:r>
      <w:proofErr w:type="gramStart"/>
      <w:r>
        <w:rPr>
          <w:rFonts w:ascii="Century Gothic" w:hAnsi="Century Gothic"/>
        </w:rPr>
        <w:t>make sure</w:t>
      </w:r>
      <w:proofErr w:type="gramEnd"/>
      <w:r>
        <w:rPr>
          <w:rFonts w:ascii="Century Gothic" w:hAnsi="Century Gothic"/>
        </w:rPr>
        <w:t xml:space="preserve"> they win take over! </w:t>
      </w:r>
    </w:p>
    <w:p w14:paraId="3245B3DC" w14:textId="77777777" w:rsidR="0032439C" w:rsidRDefault="0032439C" w:rsidP="007C20AE">
      <w:pPr>
        <w:pStyle w:val="NoSpacing"/>
        <w:rPr>
          <w:rFonts w:ascii="Century Gothic" w:hAnsi="Century Gothic"/>
        </w:rPr>
      </w:pPr>
    </w:p>
    <w:p w14:paraId="3245B3DD" w14:textId="77777777" w:rsidR="0032439C" w:rsidRPr="0032439C" w:rsidRDefault="0032439C" w:rsidP="007C20AE">
      <w:pPr>
        <w:pStyle w:val="NoSpacing"/>
        <w:rPr>
          <w:rFonts w:ascii="Century Gothic" w:hAnsi="Century Gothic"/>
          <w:b/>
        </w:rPr>
      </w:pPr>
      <w:r w:rsidRPr="0032439C">
        <w:rPr>
          <w:rFonts w:ascii="Century Gothic" w:hAnsi="Century Gothic"/>
          <w:b/>
        </w:rPr>
        <w:t xml:space="preserve">Junk Modelling and craft </w:t>
      </w:r>
    </w:p>
    <w:p w14:paraId="3245B3DE" w14:textId="77777777" w:rsidR="0032439C" w:rsidRDefault="0032439C" w:rsidP="007C20AE">
      <w:pPr>
        <w:pStyle w:val="NoSpacing"/>
        <w:rPr>
          <w:rFonts w:ascii="Century Gothic" w:hAnsi="Century Gothic"/>
        </w:rPr>
      </w:pPr>
      <w:r>
        <w:rPr>
          <w:rFonts w:ascii="Century Gothic" w:hAnsi="Century Gothic"/>
        </w:rPr>
        <w:t xml:space="preserve">Children need to use their understanding of shapes and sizes to create using junk modelling.  Through junk modelling the children explore the features of both 2D and 3D shapes and use them with purpose.  </w:t>
      </w:r>
      <w:r w:rsidR="006941B4">
        <w:rPr>
          <w:rFonts w:ascii="Century Gothic" w:hAnsi="Century Gothic"/>
        </w:rPr>
        <w:t xml:space="preserve">Size, weight and capacity are also explored through junk modelling and craft activities. </w:t>
      </w:r>
    </w:p>
    <w:p w14:paraId="3245B3DF" w14:textId="77777777" w:rsidR="006941B4" w:rsidRDefault="006941B4" w:rsidP="007C20AE">
      <w:pPr>
        <w:pStyle w:val="NoSpacing"/>
        <w:rPr>
          <w:rFonts w:ascii="Century Gothic" w:hAnsi="Century Gothic"/>
        </w:rPr>
      </w:pPr>
    </w:p>
    <w:p w14:paraId="3245B3E0" w14:textId="77777777" w:rsidR="006941B4" w:rsidRPr="006941B4" w:rsidRDefault="006941B4" w:rsidP="007C20AE">
      <w:pPr>
        <w:pStyle w:val="NoSpacing"/>
        <w:rPr>
          <w:rFonts w:ascii="Century Gothic" w:hAnsi="Century Gothic"/>
          <w:b/>
        </w:rPr>
      </w:pPr>
      <w:r w:rsidRPr="006941B4">
        <w:rPr>
          <w:rFonts w:ascii="Century Gothic" w:hAnsi="Century Gothic"/>
          <w:b/>
        </w:rPr>
        <w:t xml:space="preserve">Block play </w:t>
      </w:r>
    </w:p>
    <w:p w14:paraId="3245B3E1" w14:textId="77777777" w:rsidR="006941B4" w:rsidRDefault="006941B4" w:rsidP="007C20AE">
      <w:pPr>
        <w:pStyle w:val="NoSpacing"/>
        <w:rPr>
          <w:rFonts w:ascii="Century Gothic" w:hAnsi="Century Gothic"/>
        </w:rPr>
      </w:pPr>
      <w:r>
        <w:rPr>
          <w:rFonts w:ascii="Century Gothic" w:hAnsi="Century Gothic"/>
        </w:rPr>
        <w:t xml:space="preserve">This is one of the most popular areas in the classrooms and children love to build and create with the wooden blocks.  Wooden blocks are not designed to deliver any pre-conceived ideas.  They are blocks that can be turned into anything.  Children love to build models and cities as well as just make patterns and explore concepts such as balance and symmetry. The designs become </w:t>
      </w:r>
      <w:proofErr w:type="gramStart"/>
      <w:r>
        <w:rPr>
          <w:rFonts w:ascii="Century Gothic" w:hAnsi="Century Gothic"/>
        </w:rPr>
        <w:t>more and more</w:t>
      </w:r>
      <w:proofErr w:type="gramEnd"/>
      <w:r>
        <w:rPr>
          <w:rFonts w:ascii="Century Gothic" w:hAnsi="Century Gothic"/>
        </w:rPr>
        <w:t xml:space="preserve"> </w:t>
      </w:r>
      <w:proofErr w:type="gramStart"/>
      <w:r>
        <w:rPr>
          <w:rFonts w:ascii="Century Gothic" w:hAnsi="Century Gothic"/>
        </w:rPr>
        <w:t>intricate</w:t>
      </w:r>
      <w:proofErr w:type="gramEnd"/>
      <w:r>
        <w:rPr>
          <w:rFonts w:ascii="Century Gothic" w:hAnsi="Century Gothic"/>
        </w:rPr>
        <w:t xml:space="preserve"> and we see patterns emerging in the most elaborate buildings. </w:t>
      </w:r>
    </w:p>
    <w:p w14:paraId="3245B3E2" w14:textId="77777777" w:rsidR="006941B4" w:rsidRDefault="006941B4" w:rsidP="007C20AE">
      <w:pPr>
        <w:pStyle w:val="NoSpacing"/>
        <w:rPr>
          <w:rFonts w:ascii="Century Gothic" w:hAnsi="Century Gothic"/>
        </w:rPr>
      </w:pPr>
      <w:r>
        <w:rPr>
          <w:rFonts w:ascii="Century Gothic" w:hAnsi="Century Gothic"/>
        </w:rPr>
        <w:t xml:space="preserve">Blocks and planks make brilliant ramps and enable children to investigate other concepts such as rolling and sliding, </w:t>
      </w:r>
      <w:r w:rsidR="006B7F6E">
        <w:rPr>
          <w:rFonts w:ascii="Century Gothic" w:hAnsi="Century Gothic"/>
        </w:rPr>
        <w:t>features</w:t>
      </w:r>
      <w:r>
        <w:rPr>
          <w:rFonts w:ascii="Century Gothic" w:hAnsi="Century Gothic"/>
        </w:rPr>
        <w:t xml:space="preserve"> of some 3D shapes.  The children </w:t>
      </w:r>
      <w:r w:rsidR="006B7F6E">
        <w:rPr>
          <w:rFonts w:ascii="Century Gothic" w:hAnsi="Century Gothic"/>
        </w:rPr>
        <w:t>will be</w:t>
      </w:r>
      <w:r>
        <w:rPr>
          <w:rFonts w:ascii="Century Gothic" w:hAnsi="Century Gothic"/>
        </w:rPr>
        <w:t xml:space="preserve"> curious to find out how far cars might travel and make adaptions to see if things will move faster and slower. </w:t>
      </w:r>
    </w:p>
    <w:p w14:paraId="3245B3E3" w14:textId="77777777" w:rsidR="006B7F6E" w:rsidRDefault="006B7F6E" w:rsidP="007C20AE">
      <w:pPr>
        <w:pStyle w:val="NoSpacing"/>
        <w:rPr>
          <w:rFonts w:ascii="Century Gothic" w:hAnsi="Century Gothic"/>
        </w:rPr>
      </w:pPr>
    </w:p>
    <w:p w14:paraId="3245B3E4" w14:textId="77777777" w:rsidR="006B7F6E" w:rsidRPr="006B7F6E" w:rsidRDefault="006B7F6E" w:rsidP="007C20AE">
      <w:pPr>
        <w:pStyle w:val="NoSpacing"/>
        <w:rPr>
          <w:rFonts w:ascii="Century Gothic" w:hAnsi="Century Gothic"/>
          <w:b/>
        </w:rPr>
      </w:pPr>
      <w:r>
        <w:rPr>
          <w:rFonts w:ascii="Century Gothic" w:hAnsi="Century Gothic"/>
          <w:b/>
        </w:rPr>
        <w:t xml:space="preserve">Books and stories </w:t>
      </w:r>
    </w:p>
    <w:p w14:paraId="3245B3E5" w14:textId="77777777" w:rsidR="006B7F6E" w:rsidRDefault="006B7F6E" w:rsidP="007C20AE">
      <w:pPr>
        <w:pStyle w:val="NoSpacing"/>
        <w:rPr>
          <w:rFonts w:ascii="Century Gothic" w:hAnsi="Century Gothic"/>
        </w:rPr>
      </w:pPr>
      <w:r>
        <w:rPr>
          <w:rFonts w:ascii="Century Gothic" w:hAnsi="Century Gothic"/>
        </w:rPr>
        <w:t xml:space="preserve">There are many different stories that help to support mathematical development and vocabulary. Traditional stories such as The </w:t>
      </w:r>
      <w:r w:rsidR="00D3548F">
        <w:rPr>
          <w:rFonts w:ascii="Century Gothic" w:hAnsi="Century Gothic"/>
        </w:rPr>
        <w:t>T</w:t>
      </w:r>
      <w:r>
        <w:rPr>
          <w:rFonts w:ascii="Century Gothic" w:hAnsi="Century Gothic"/>
        </w:rPr>
        <w:t xml:space="preserve">hree </w:t>
      </w:r>
      <w:r w:rsidR="00D3548F">
        <w:rPr>
          <w:rFonts w:ascii="Century Gothic" w:hAnsi="Century Gothic"/>
        </w:rPr>
        <w:t>Little P</w:t>
      </w:r>
      <w:r>
        <w:rPr>
          <w:rFonts w:ascii="Century Gothic" w:hAnsi="Century Gothic"/>
        </w:rPr>
        <w:t xml:space="preserve">igs and Goldilocks explore both numbers, shapes, and sizes. Below is a list of a few books that are </w:t>
      </w:r>
      <w:proofErr w:type="gramStart"/>
      <w:r>
        <w:rPr>
          <w:rFonts w:ascii="Century Gothic" w:hAnsi="Century Gothic"/>
        </w:rPr>
        <w:t>really useful</w:t>
      </w:r>
      <w:proofErr w:type="gramEnd"/>
      <w:r>
        <w:rPr>
          <w:rFonts w:ascii="Century Gothic" w:hAnsi="Century Gothic"/>
        </w:rPr>
        <w:t xml:space="preserve"> in exploring different elements of maths </w:t>
      </w:r>
    </w:p>
    <w:p w14:paraId="3245B3E6" w14:textId="77777777" w:rsidR="006B7F6E" w:rsidRDefault="006B7F6E" w:rsidP="007C20AE">
      <w:pPr>
        <w:pStyle w:val="NoSpacing"/>
        <w:rPr>
          <w:rFonts w:ascii="Century Gothic" w:hAnsi="Century Gothic"/>
        </w:rPr>
      </w:pPr>
      <w:r>
        <w:rPr>
          <w:noProof/>
          <w:lang w:eastAsia="en-GB"/>
        </w:rPr>
        <w:lastRenderedPageBreak/>
        <w:drawing>
          <wp:inline distT="0" distB="0" distL="0" distR="0" wp14:anchorId="3245B40B" wp14:editId="3245B40C">
            <wp:extent cx="909320" cy="649515"/>
            <wp:effectExtent l="0" t="0" r="5080" b="0"/>
            <wp:docPr id="3" name="Picture 3" descr="Very Hungry Caterpillar, the: Amazon.co.uk: Carle, Eric: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y Hungry Caterpillar, the: Amazon.co.uk: Carle, Eric: Book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3944" cy="652818"/>
                    </a:xfrm>
                    <a:prstGeom prst="rect">
                      <a:avLst/>
                    </a:prstGeom>
                    <a:noFill/>
                    <a:ln>
                      <a:noFill/>
                    </a:ln>
                  </pic:spPr>
                </pic:pic>
              </a:graphicData>
            </a:graphic>
          </wp:inline>
        </w:drawing>
      </w:r>
      <w:r>
        <w:rPr>
          <w:rFonts w:ascii="Century Gothic" w:hAnsi="Century Gothic"/>
        </w:rPr>
        <w:t xml:space="preserve">The Very Hungry Caterpillar by Eric Carle - Numbers, days of the week </w:t>
      </w:r>
    </w:p>
    <w:p w14:paraId="3245B3E7" w14:textId="77777777" w:rsidR="006B7F6E" w:rsidRDefault="006B7F6E" w:rsidP="007C20AE">
      <w:pPr>
        <w:pStyle w:val="NoSpacing"/>
        <w:rPr>
          <w:rFonts w:ascii="Century Gothic" w:hAnsi="Century Gothic"/>
        </w:rPr>
      </w:pPr>
      <w:r>
        <w:rPr>
          <w:noProof/>
          <w:lang w:eastAsia="en-GB"/>
        </w:rPr>
        <w:drawing>
          <wp:inline distT="0" distB="0" distL="0" distR="0" wp14:anchorId="3245B40D" wp14:editId="3245B40E">
            <wp:extent cx="723900" cy="790284"/>
            <wp:effectExtent l="0" t="0" r="0" b="0"/>
            <wp:docPr id="4" name="Picture 4" descr="The Great Pet Sale: Amazon.co.uk: Mick Inkpen: 978034091817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reat Pet Sale: Amazon.co.uk: Mick Inkpen: 9780340918173: Book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0195" cy="797156"/>
                    </a:xfrm>
                    <a:prstGeom prst="rect">
                      <a:avLst/>
                    </a:prstGeom>
                    <a:noFill/>
                    <a:ln>
                      <a:noFill/>
                    </a:ln>
                  </pic:spPr>
                </pic:pic>
              </a:graphicData>
            </a:graphic>
          </wp:inline>
        </w:drawing>
      </w:r>
      <w:r>
        <w:rPr>
          <w:rFonts w:ascii="Century Gothic" w:hAnsi="Century Gothic"/>
        </w:rPr>
        <w:t xml:space="preserve"> The Great Pet Sale by Mick Inkpen – Money, size </w:t>
      </w:r>
    </w:p>
    <w:p w14:paraId="3245B3E8" w14:textId="77777777" w:rsidR="006B7F6E" w:rsidRDefault="00351BA9" w:rsidP="007C20AE">
      <w:pPr>
        <w:pStyle w:val="NoSpacing"/>
        <w:rPr>
          <w:rFonts w:ascii="Century Gothic" w:hAnsi="Century Gothic"/>
        </w:rPr>
      </w:pPr>
      <w:r>
        <w:rPr>
          <w:noProof/>
          <w:lang w:eastAsia="en-GB"/>
        </w:rPr>
        <w:drawing>
          <wp:inline distT="0" distB="0" distL="0" distR="0" wp14:anchorId="3245B40F" wp14:editId="3245B410">
            <wp:extent cx="762000" cy="694182"/>
            <wp:effectExtent l="0" t="0" r="0" b="0"/>
            <wp:docPr id="5" name="Picture 5" descr="Ten Little Superheroes: Amazon.co.uk: Brownlow, Mike, Ricker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n Little Superheroes: Amazon.co.uk: Brownlow, Mike, Rickerty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8150" cy="699785"/>
                    </a:xfrm>
                    <a:prstGeom prst="rect">
                      <a:avLst/>
                    </a:prstGeom>
                    <a:noFill/>
                    <a:ln>
                      <a:noFill/>
                    </a:ln>
                  </pic:spPr>
                </pic:pic>
              </a:graphicData>
            </a:graphic>
          </wp:inline>
        </w:drawing>
      </w:r>
      <w:r>
        <w:rPr>
          <w:rFonts w:ascii="Century Gothic" w:hAnsi="Century Gothic"/>
        </w:rPr>
        <w:t xml:space="preserve"> Ten little superheroes by Mike Brownlow – Counting, subtraction </w:t>
      </w:r>
    </w:p>
    <w:p w14:paraId="3245B3E9" w14:textId="77777777" w:rsidR="00351BA9" w:rsidRDefault="00351BA9" w:rsidP="007C20AE">
      <w:pPr>
        <w:pStyle w:val="NoSpacing"/>
        <w:rPr>
          <w:rFonts w:ascii="Century Gothic" w:hAnsi="Century Gothic"/>
        </w:rPr>
      </w:pPr>
      <w:r>
        <w:rPr>
          <w:noProof/>
          <w:lang w:eastAsia="en-GB"/>
        </w:rPr>
        <w:drawing>
          <wp:inline distT="0" distB="0" distL="0" distR="0" wp14:anchorId="3245B411" wp14:editId="3245B412">
            <wp:extent cx="733425" cy="721690"/>
            <wp:effectExtent l="0" t="0" r="0" b="2540"/>
            <wp:docPr id="6" name="Picture 6" descr="How Big is a Million? (Usborne Picture Storybooks) (Picture Book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Big is a Million? (Usborne Picture Storybooks) (Picture Books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4508" cy="732596"/>
                    </a:xfrm>
                    <a:prstGeom prst="rect">
                      <a:avLst/>
                    </a:prstGeom>
                    <a:noFill/>
                    <a:ln>
                      <a:noFill/>
                    </a:ln>
                  </pic:spPr>
                </pic:pic>
              </a:graphicData>
            </a:graphic>
          </wp:inline>
        </w:drawing>
      </w:r>
      <w:r>
        <w:rPr>
          <w:rFonts w:ascii="Century Gothic" w:hAnsi="Century Gothic"/>
        </w:rPr>
        <w:t xml:space="preserve"> How big is a Million by Anna Milbourne– numbers, quantity</w:t>
      </w:r>
    </w:p>
    <w:p w14:paraId="3245B3EA" w14:textId="77777777" w:rsidR="00351BA9" w:rsidRDefault="00351BA9" w:rsidP="007C20AE">
      <w:pPr>
        <w:pStyle w:val="NoSpacing"/>
        <w:rPr>
          <w:rFonts w:ascii="Century Gothic" w:hAnsi="Century Gothic"/>
        </w:rPr>
      </w:pPr>
      <w:r>
        <w:rPr>
          <w:noProof/>
          <w:lang w:eastAsia="en-GB"/>
        </w:rPr>
        <w:drawing>
          <wp:inline distT="0" distB="0" distL="0" distR="0" wp14:anchorId="3245B413" wp14:editId="3245B414">
            <wp:extent cx="723900" cy="866946"/>
            <wp:effectExtent l="0" t="0" r="0" b="9525"/>
            <wp:docPr id="7" name="Picture 7" descr="Actual Size: Amazon.co.uk: Steve Jenkins: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ctual Size: Amazon.co.uk: Steve Jenkins: Boo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30286" cy="874594"/>
                    </a:xfrm>
                    <a:prstGeom prst="rect">
                      <a:avLst/>
                    </a:prstGeom>
                    <a:noFill/>
                    <a:ln>
                      <a:noFill/>
                    </a:ln>
                  </pic:spPr>
                </pic:pic>
              </a:graphicData>
            </a:graphic>
          </wp:inline>
        </w:drawing>
      </w:r>
      <w:r>
        <w:rPr>
          <w:rFonts w:ascii="Century Gothic" w:hAnsi="Century Gothic"/>
        </w:rPr>
        <w:t xml:space="preserve"> Actual size by Steve Jenkins – size comparison </w:t>
      </w:r>
    </w:p>
    <w:p w14:paraId="3245B3EB" w14:textId="77777777" w:rsidR="006B7F6E" w:rsidRDefault="00351BA9" w:rsidP="007C20AE">
      <w:pPr>
        <w:pStyle w:val="NoSpacing"/>
        <w:rPr>
          <w:rFonts w:ascii="Century Gothic" w:hAnsi="Century Gothic"/>
        </w:rPr>
      </w:pPr>
      <w:r>
        <w:rPr>
          <w:noProof/>
          <w:lang w:eastAsia="en-GB"/>
        </w:rPr>
        <w:drawing>
          <wp:inline distT="0" distB="0" distL="0" distR="0" wp14:anchorId="3245B415" wp14:editId="3245B416">
            <wp:extent cx="742950" cy="737997"/>
            <wp:effectExtent l="0" t="0" r="0" b="5080"/>
            <wp:docPr id="9" name="Picture 9" descr="Go animal crazy with Alison – Bounce Sales &amp; Marketing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o animal crazy with Alison – Bounce Sales &amp; Marketing Lt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49188" cy="744193"/>
                    </a:xfrm>
                    <a:prstGeom prst="rect">
                      <a:avLst/>
                    </a:prstGeom>
                    <a:noFill/>
                    <a:ln>
                      <a:noFill/>
                    </a:ln>
                  </pic:spPr>
                </pic:pic>
              </a:graphicData>
            </a:graphic>
          </wp:inline>
        </w:drawing>
      </w:r>
      <w:r>
        <w:rPr>
          <w:rFonts w:ascii="Century Gothic" w:hAnsi="Century Gothic"/>
        </w:rPr>
        <w:t xml:space="preserve"> How far can a Kangaroo Jump? By Alison Limentani- size, measure, distance </w:t>
      </w:r>
    </w:p>
    <w:p w14:paraId="3245B3EC" w14:textId="77777777" w:rsidR="00351BA9" w:rsidRDefault="00351BA9" w:rsidP="007C20AE">
      <w:pPr>
        <w:pStyle w:val="NoSpacing"/>
        <w:rPr>
          <w:rFonts w:ascii="Century Gothic" w:hAnsi="Century Gothic"/>
        </w:rPr>
      </w:pPr>
      <w:r>
        <w:rPr>
          <w:noProof/>
          <w:lang w:eastAsia="en-GB"/>
        </w:rPr>
        <w:drawing>
          <wp:inline distT="0" distB="0" distL="0" distR="0" wp14:anchorId="3245B417" wp14:editId="3245B418">
            <wp:extent cx="880502" cy="714375"/>
            <wp:effectExtent l="0" t="0" r="0" b="0"/>
            <wp:docPr id="8" name="Picture 8" descr="Rosie's Walk: Amazon.co.uk: Pat Hutchins: 9781862309982: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osie's Walk: Amazon.co.uk: Pat Hutchins: 9781862309982: Book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82839" cy="716271"/>
                    </a:xfrm>
                    <a:prstGeom prst="rect">
                      <a:avLst/>
                    </a:prstGeom>
                    <a:noFill/>
                    <a:ln>
                      <a:noFill/>
                    </a:ln>
                  </pic:spPr>
                </pic:pic>
              </a:graphicData>
            </a:graphic>
          </wp:inline>
        </w:drawing>
      </w:r>
      <w:r>
        <w:rPr>
          <w:rFonts w:ascii="Century Gothic" w:hAnsi="Century Gothic"/>
        </w:rPr>
        <w:t xml:space="preserve"> Rosie’s walk by Pat Hutchins – positional and directional language </w:t>
      </w:r>
    </w:p>
    <w:p w14:paraId="3245B3ED" w14:textId="77777777" w:rsidR="00351BA9" w:rsidRDefault="00351BA9" w:rsidP="007C20AE">
      <w:pPr>
        <w:pStyle w:val="NoSpacing"/>
        <w:rPr>
          <w:rFonts w:ascii="Century Gothic" w:hAnsi="Century Gothic"/>
        </w:rPr>
      </w:pPr>
      <w:r>
        <w:rPr>
          <w:noProof/>
          <w:lang w:eastAsia="en-GB"/>
        </w:rPr>
        <w:drawing>
          <wp:inline distT="0" distB="0" distL="0" distR="0" wp14:anchorId="3245B419" wp14:editId="5D7FC010">
            <wp:extent cx="918514" cy="752475"/>
            <wp:effectExtent l="0" t="0" r="0" b="0"/>
            <wp:docPr id="10" name="Picture 10" descr="The Three Little Aliens and the Big Bad Robot ... - Amazo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Three Little Aliens and the Big Bad Robot ... - Amazon.com"/>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30748" cy="762498"/>
                    </a:xfrm>
                    <a:prstGeom prst="rect">
                      <a:avLst/>
                    </a:prstGeom>
                    <a:noFill/>
                    <a:ln>
                      <a:noFill/>
                    </a:ln>
                  </pic:spPr>
                </pic:pic>
              </a:graphicData>
            </a:graphic>
          </wp:inline>
        </w:drawing>
      </w:r>
      <w:r>
        <w:rPr>
          <w:rFonts w:ascii="Century Gothic" w:hAnsi="Century Gothic"/>
        </w:rPr>
        <w:t xml:space="preserve"> The Three little Aliens and the Big bad robot – A alternative version of The Three Little pigs</w:t>
      </w:r>
    </w:p>
    <w:p w14:paraId="3245B3EE" w14:textId="77777777" w:rsidR="00351BA9" w:rsidRDefault="00351BA9" w:rsidP="007C20AE">
      <w:pPr>
        <w:pStyle w:val="NoSpacing"/>
        <w:rPr>
          <w:rFonts w:ascii="Century Gothic" w:hAnsi="Century Gothic"/>
        </w:rPr>
      </w:pPr>
      <w:r>
        <w:rPr>
          <w:noProof/>
          <w:lang w:eastAsia="en-GB"/>
        </w:rPr>
        <w:drawing>
          <wp:inline distT="0" distB="0" distL="0" distR="0" wp14:anchorId="3245B41B" wp14:editId="3245B41C">
            <wp:extent cx="895350" cy="812977"/>
            <wp:effectExtent l="0" t="0" r="0" b="6350"/>
            <wp:docPr id="11" name="Picture 11" descr="We're Going on a Bear Hunt: 1 CBH Children / Picture Books: Amaz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e're Going on a Bear Hunt: 1 CBH Children / Picture Books: Amazon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06810" cy="823382"/>
                    </a:xfrm>
                    <a:prstGeom prst="rect">
                      <a:avLst/>
                    </a:prstGeom>
                    <a:noFill/>
                    <a:ln>
                      <a:noFill/>
                    </a:ln>
                  </pic:spPr>
                </pic:pic>
              </a:graphicData>
            </a:graphic>
          </wp:inline>
        </w:drawing>
      </w:r>
      <w:r>
        <w:rPr>
          <w:rFonts w:ascii="Century Gothic" w:hAnsi="Century Gothic"/>
        </w:rPr>
        <w:t xml:space="preserve">We’re going on a Bear Hunt by </w:t>
      </w:r>
      <w:r w:rsidR="00514878">
        <w:rPr>
          <w:rFonts w:ascii="Century Gothic" w:hAnsi="Century Gothic"/>
        </w:rPr>
        <w:t>Michael</w:t>
      </w:r>
      <w:r>
        <w:rPr>
          <w:rFonts w:ascii="Century Gothic" w:hAnsi="Century Gothic"/>
        </w:rPr>
        <w:t xml:space="preserve"> Rosen – positional directional language </w:t>
      </w:r>
    </w:p>
    <w:p w14:paraId="3245B3EF" w14:textId="77777777" w:rsidR="00514878" w:rsidRDefault="00514878" w:rsidP="007C20AE">
      <w:pPr>
        <w:pStyle w:val="NoSpacing"/>
        <w:rPr>
          <w:rFonts w:ascii="Century Gothic" w:hAnsi="Century Gothic"/>
        </w:rPr>
      </w:pPr>
      <w:r>
        <w:rPr>
          <w:noProof/>
          <w:lang w:eastAsia="en-GB"/>
        </w:rPr>
        <w:drawing>
          <wp:inline distT="0" distB="0" distL="0" distR="0" wp14:anchorId="3245B41D" wp14:editId="3245B41E">
            <wp:extent cx="918364" cy="819150"/>
            <wp:effectExtent l="0" t="0" r="0" b="0"/>
            <wp:docPr id="12" name="Picture 12"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ur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24500" cy="824623"/>
                    </a:xfrm>
                    <a:prstGeom prst="rect">
                      <a:avLst/>
                    </a:prstGeom>
                    <a:noFill/>
                    <a:ln>
                      <a:noFill/>
                    </a:ln>
                  </pic:spPr>
                </pic:pic>
              </a:graphicData>
            </a:graphic>
          </wp:inline>
        </w:drawing>
      </w:r>
      <w:r>
        <w:rPr>
          <w:rFonts w:ascii="Century Gothic" w:hAnsi="Century Gothic"/>
        </w:rPr>
        <w:t xml:space="preserve"> One Hundred Hungry ants by Elinor Pinczes – big numbers, division and multiplication </w:t>
      </w:r>
    </w:p>
    <w:p w14:paraId="3245B3F0" w14:textId="77777777" w:rsidR="00351BA9" w:rsidRDefault="00351BA9" w:rsidP="007C20AE">
      <w:pPr>
        <w:pStyle w:val="NoSpacing"/>
        <w:rPr>
          <w:rFonts w:ascii="Century Gothic" w:hAnsi="Century Gothic"/>
        </w:rPr>
      </w:pPr>
    </w:p>
    <w:p w14:paraId="3245B3F1" w14:textId="77777777" w:rsidR="007C680E" w:rsidRPr="001228DC" w:rsidRDefault="0032439C" w:rsidP="007C20AE">
      <w:pPr>
        <w:pStyle w:val="NoSpacing"/>
        <w:rPr>
          <w:rFonts w:ascii="Century Gothic" w:hAnsi="Century Gothic"/>
          <w:b/>
        </w:rPr>
      </w:pPr>
      <w:proofErr w:type="gramStart"/>
      <w:r w:rsidRPr="001228DC">
        <w:rPr>
          <w:rFonts w:ascii="Century Gothic" w:hAnsi="Century Gothic"/>
          <w:b/>
        </w:rPr>
        <w:t>Every day</w:t>
      </w:r>
      <w:proofErr w:type="gramEnd"/>
      <w:r w:rsidR="001228DC">
        <w:rPr>
          <w:rFonts w:ascii="Century Gothic" w:hAnsi="Century Gothic"/>
          <w:b/>
        </w:rPr>
        <w:t xml:space="preserve"> activities and </w:t>
      </w:r>
      <w:r w:rsidR="007C680E" w:rsidRPr="001228DC">
        <w:rPr>
          <w:rFonts w:ascii="Century Gothic" w:hAnsi="Century Gothic"/>
          <w:b/>
        </w:rPr>
        <w:t xml:space="preserve">routines </w:t>
      </w:r>
    </w:p>
    <w:p w14:paraId="3245B3F2" w14:textId="77777777" w:rsidR="0032439C" w:rsidRDefault="0032439C" w:rsidP="007C20AE">
      <w:pPr>
        <w:pStyle w:val="NoSpacing"/>
        <w:rPr>
          <w:rFonts w:ascii="Century Gothic" w:hAnsi="Century Gothic"/>
        </w:rPr>
      </w:pPr>
      <w:r>
        <w:rPr>
          <w:rFonts w:ascii="Century Gothic" w:hAnsi="Century Gothic"/>
        </w:rPr>
        <w:t xml:space="preserve">There are a huge </w:t>
      </w:r>
      <w:proofErr w:type="gramStart"/>
      <w:r>
        <w:rPr>
          <w:rFonts w:ascii="Century Gothic" w:hAnsi="Century Gothic"/>
        </w:rPr>
        <w:t>amount</w:t>
      </w:r>
      <w:proofErr w:type="gramEnd"/>
      <w:r>
        <w:rPr>
          <w:rFonts w:ascii="Century Gothic" w:hAnsi="Century Gothic"/>
        </w:rPr>
        <w:t xml:space="preserve"> of everyday activities and routines which will support the children’s understanding of a wide range of mathematics</w:t>
      </w:r>
      <w:r w:rsidR="00B07423">
        <w:rPr>
          <w:rFonts w:ascii="Century Gothic" w:hAnsi="Century Gothic"/>
        </w:rPr>
        <w:t xml:space="preserve">. </w:t>
      </w:r>
    </w:p>
    <w:p w14:paraId="3245B3F3" w14:textId="77777777" w:rsidR="00B07423" w:rsidRDefault="00B07423" w:rsidP="007C20AE">
      <w:pPr>
        <w:pStyle w:val="NoSpacing"/>
        <w:rPr>
          <w:rFonts w:ascii="Century Gothic" w:hAnsi="Century Gothic"/>
        </w:rPr>
      </w:pPr>
      <w:r>
        <w:rPr>
          <w:rFonts w:ascii="Century Gothic" w:hAnsi="Century Gothic"/>
        </w:rPr>
        <w:t xml:space="preserve">Cooking together explores weights, measure and capacity. </w:t>
      </w:r>
    </w:p>
    <w:p w14:paraId="3245B3F4" w14:textId="77777777" w:rsidR="00B07423" w:rsidRDefault="00B07423" w:rsidP="007C20AE">
      <w:pPr>
        <w:pStyle w:val="NoSpacing"/>
        <w:rPr>
          <w:rFonts w:ascii="Century Gothic" w:hAnsi="Century Gothic"/>
        </w:rPr>
      </w:pPr>
      <w:r>
        <w:rPr>
          <w:rFonts w:ascii="Century Gothic" w:hAnsi="Century Gothic"/>
        </w:rPr>
        <w:lastRenderedPageBreak/>
        <w:t>Setting the table – have you got enough plates, cups, knives and forks etc</w:t>
      </w:r>
    </w:p>
    <w:p w14:paraId="3245B3F5" w14:textId="77777777" w:rsidR="00B07423" w:rsidRDefault="00B07423" w:rsidP="007C20AE">
      <w:pPr>
        <w:pStyle w:val="NoSpacing"/>
        <w:rPr>
          <w:rFonts w:ascii="Century Gothic" w:hAnsi="Century Gothic"/>
        </w:rPr>
      </w:pPr>
      <w:r>
        <w:rPr>
          <w:rFonts w:ascii="Century Gothic" w:hAnsi="Century Gothic"/>
        </w:rPr>
        <w:t xml:space="preserve">Bath time will bring lots of opportunity to explore capacity if the children can have tubs and bottles to play with. </w:t>
      </w:r>
    </w:p>
    <w:p w14:paraId="3245B3F6" w14:textId="77777777" w:rsidR="00B07423" w:rsidRDefault="00B07423" w:rsidP="007C20AE">
      <w:pPr>
        <w:pStyle w:val="NoSpacing"/>
        <w:rPr>
          <w:rFonts w:ascii="Century Gothic" w:hAnsi="Century Gothic"/>
        </w:rPr>
      </w:pPr>
      <w:r>
        <w:rPr>
          <w:rFonts w:ascii="Century Gothic" w:hAnsi="Century Gothic"/>
        </w:rPr>
        <w:t xml:space="preserve">Routines to the day helps support children with the concept of time. </w:t>
      </w:r>
    </w:p>
    <w:p w14:paraId="3245B3F7" w14:textId="77777777" w:rsidR="00B07423" w:rsidRDefault="00B07423" w:rsidP="007C20AE">
      <w:pPr>
        <w:pStyle w:val="NoSpacing"/>
        <w:rPr>
          <w:rFonts w:ascii="Century Gothic" w:hAnsi="Century Gothic"/>
        </w:rPr>
      </w:pPr>
      <w:r>
        <w:rPr>
          <w:rFonts w:ascii="Century Gothic" w:hAnsi="Century Gothic"/>
        </w:rPr>
        <w:t xml:space="preserve">Sorting the washing – grouping, sorting, and pairing socks! </w:t>
      </w:r>
    </w:p>
    <w:p w14:paraId="3245B3F8" w14:textId="77777777" w:rsidR="00B07423" w:rsidRDefault="00B07423" w:rsidP="007C20AE">
      <w:pPr>
        <w:pStyle w:val="NoSpacing"/>
        <w:rPr>
          <w:rFonts w:ascii="Century Gothic" w:hAnsi="Century Gothic"/>
        </w:rPr>
      </w:pPr>
      <w:r>
        <w:rPr>
          <w:rFonts w:ascii="Century Gothic" w:hAnsi="Century Gothic"/>
        </w:rPr>
        <w:t xml:space="preserve">Walks out and about – spot big and small things, explore distance, direction, position and find numbers when out and about. </w:t>
      </w:r>
    </w:p>
    <w:p w14:paraId="3245B3F9" w14:textId="77777777" w:rsidR="008719C5" w:rsidRDefault="008719C5" w:rsidP="007C20AE">
      <w:pPr>
        <w:pStyle w:val="NoSpacing"/>
        <w:rPr>
          <w:rFonts w:ascii="Century Gothic" w:hAnsi="Century Gothic"/>
        </w:rPr>
      </w:pPr>
    </w:p>
    <w:p w14:paraId="3245B3FA" w14:textId="77777777" w:rsidR="008719C5" w:rsidRPr="008719C5" w:rsidRDefault="008719C5" w:rsidP="007C20AE">
      <w:pPr>
        <w:pStyle w:val="NoSpacing"/>
        <w:rPr>
          <w:rFonts w:ascii="Century Gothic" w:hAnsi="Century Gothic"/>
          <w:b/>
        </w:rPr>
      </w:pPr>
      <w:r w:rsidRPr="008719C5">
        <w:rPr>
          <w:rFonts w:ascii="Century Gothic" w:hAnsi="Century Gothic"/>
          <w:b/>
        </w:rPr>
        <w:t xml:space="preserve">Maths in the natural world </w:t>
      </w:r>
    </w:p>
    <w:p w14:paraId="3245B3FB" w14:textId="77777777" w:rsidR="008719C5" w:rsidRDefault="008719C5" w:rsidP="007C20AE">
      <w:pPr>
        <w:pStyle w:val="NoSpacing"/>
        <w:rPr>
          <w:rFonts w:ascii="Century Gothic" w:hAnsi="Century Gothic"/>
        </w:rPr>
      </w:pPr>
      <w:r>
        <w:rPr>
          <w:rFonts w:ascii="Century Gothic" w:hAnsi="Century Gothic"/>
        </w:rPr>
        <w:t xml:space="preserve">Nature has an excellent way of helping us out and it is no different with maths.  Natural patterns can be seen everywhere if we look closely.  From the symmetrical patterns on a butterfly and the intricate shapes created by bees building their nests to spirals found on snail shells and counting seeds out of a sunflower head.  Encouraging children to spot maths in nature is another great way of building skills and knowledge. </w:t>
      </w:r>
    </w:p>
    <w:p w14:paraId="3245B3FC" w14:textId="77777777" w:rsidR="007C680E" w:rsidRDefault="007C680E" w:rsidP="007C20AE">
      <w:pPr>
        <w:pStyle w:val="NoSpacing"/>
        <w:rPr>
          <w:rFonts w:ascii="Century Gothic" w:hAnsi="Century Gothic"/>
        </w:rPr>
      </w:pPr>
    </w:p>
    <w:p w14:paraId="3245B3FD" w14:textId="77777777" w:rsidR="007C20AE" w:rsidRPr="00B07423" w:rsidRDefault="0032439C" w:rsidP="007C20AE">
      <w:pPr>
        <w:pStyle w:val="NoSpacing"/>
        <w:rPr>
          <w:rFonts w:ascii="Century Gothic" w:hAnsi="Century Gothic"/>
          <w:b/>
        </w:rPr>
      </w:pPr>
      <w:r w:rsidRPr="00B07423">
        <w:rPr>
          <w:rFonts w:ascii="Century Gothic" w:hAnsi="Century Gothic"/>
          <w:b/>
        </w:rPr>
        <w:t xml:space="preserve">Key </w:t>
      </w:r>
      <w:r w:rsidR="007C20AE" w:rsidRPr="00B07423">
        <w:rPr>
          <w:rFonts w:ascii="Century Gothic" w:hAnsi="Century Gothic"/>
          <w:b/>
        </w:rPr>
        <w:t xml:space="preserve">Equipment and resources </w:t>
      </w:r>
    </w:p>
    <w:p w14:paraId="3245B3FE" w14:textId="77777777" w:rsidR="00B07423" w:rsidRDefault="00B07423" w:rsidP="00B07423">
      <w:pPr>
        <w:pStyle w:val="NoSpacing"/>
        <w:rPr>
          <w:rFonts w:ascii="Century Gothic" w:hAnsi="Century Gothic"/>
        </w:rPr>
      </w:pPr>
      <w:r>
        <w:rPr>
          <w:rFonts w:ascii="Century Gothic" w:hAnsi="Century Gothic"/>
        </w:rPr>
        <w:t xml:space="preserve">Although there are many resources that are </w:t>
      </w:r>
      <w:r w:rsidR="00D3548F">
        <w:rPr>
          <w:rFonts w:ascii="Century Gothic" w:hAnsi="Century Gothic"/>
        </w:rPr>
        <w:t>marketed</w:t>
      </w:r>
      <w:r>
        <w:rPr>
          <w:rFonts w:ascii="Century Gothic" w:hAnsi="Century Gothic"/>
        </w:rPr>
        <w:t xml:space="preserve"> specifically to support children’s mathematical development the truth is that </w:t>
      </w:r>
      <w:proofErr w:type="gramStart"/>
      <w:r>
        <w:rPr>
          <w:rFonts w:ascii="Century Gothic" w:hAnsi="Century Gothic"/>
        </w:rPr>
        <w:t>the majority of</w:t>
      </w:r>
      <w:proofErr w:type="gramEnd"/>
      <w:r>
        <w:rPr>
          <w:rFonts w:ascii="Century Gothic" w:hAnsi="Century Gothic"/>
        </w:rPr>
        <w:t xml:space="preserve"> learning mathematically </w:t>
      </w:r>
      <w:r w:rsidR="00D3548F">
        <w:rPr>
          <w:rFonts w:ascii="Century Gothic" w:hAnsi="Century Gothic"/>
        </w:rPr>
        <w:t>can be</w:t>
      </w:r>
      <w:r>
        <w:rPr>
          <w:rFonts w:ascii="Century Gothic" w:hAnsi="Century Gothic"/>
        </w:rPr>
        <w:t xml:space="preserve"> done </w:t>
      </w:r>
      <w:r w:rsidR="00D3548F">
        <w:rPr>
          <w:rFonts w:ascii="Century Gothic" w:hAnsi="Century Gothic"/>
        </w:rPr>
        <w:t xml:space="preserve">just as well (if not better!) </w:t>
      </w:r>
      <w:r>
        <w:rPr>
          <w:rFonts w:ascii="Century Gothic" w:hAnsi="Century Gothic"/>
        </w:rPr>
        <w:t xml:space="preserve">with natural and everyday objects and using things that we find everyday </w:t>
      </w:r>
      <w:r w:rsidR="00D3548F">
        <w:rPr>
          <w:rFonts w:ascii="Century Gothic" w:hAnsi="Century Gothic"/>
        </w:rPr>
        <w:t>makes</w:t>
      </w:r>
      <w:r>
        <w:rPr>
          <w:rFonts w:ascii="Century Gothic" w:hAnsi="Century Gothic"/>
        </w:rPr>
        <w:t xml:space="preserve"> maths more </w:t>
      </w:r>
      <w:r w:rsidR="00D3548F">
        <w:rPr>
          <w:rFonts w:ascii="Century Gothic" w:hAnsi="Century Gothic"/>
        </w:rPr>
        <w:t>meaningful</w:t>
      </w:r>
      <w:r>
        <w:rPr>
          <w:rFonts w:ascii="Century Gothic" w:hAnsi="Century Gothic"/>
        </w:rPr>
        <w:t xml:space="preserve">.  Where maths is only taught through specific maths resources it might start to appear to children as a subject that we ‘do’ rather than skills that are integral to everyday life.  </w:t>
      </w:r>
    </w:p>
    <w:p w14:paraId="3245B3FF" w14:textId="77777777" w:rsidR="008719C5" w:rsidRDefault="00B07423" w:rsidP="007C20AE">
      <w:pPr>
        <w:pStyle w:val="NoSpacing"/>
        <w:rPr>
          <w:rFonts w:ascii="Century Gothic" w:hAnsi="Century Gothic"/>
        </w:rPr>
      </w:pPr>
      <w:r>
        <w:rPr>
          <w:rFonts w:ascii="Century Gothic" w:hAnsi="Century Gothic"/>
        </w:rPr>
        <w:t>Whilst you might be tempted to look at resources to support maths take time to consider what the resource is offering that can’t be achieved by something else you already have at home.  For example, does a set of pattern matching cards offer anything different to being able to mix up all the sock</w:t>
      </w:r>
      <w:r w:rsidR="008719C5">
        <w:rPr>
          <w:rFonts w:ascii="Century Gothic" w:hAnsi="Century Gothic"/>
        </w:rPr>
        <w:t xml:space="preserve">s and find the matching pairs? </w:t>
      </w:r>
    </w:p>
    <w:p w14:paraId="3245B400" w14:textId="77777777" w:rsidR="008719C5" w:rsidRDefault="008719C5" w:rsidP="007C20AE">
      <w:pPr>
        <w:pStyle w:val="NoSpacing"/>
        <w:rPr>
          <w:rFonts w:ascii="Century Gothic" w:hAnsi="Century Gothic"/>
        </w:rPr>
      </w:pPr>
    </w:p>
    <w:p w14:paraId="3245B401" w14:textId="77777777" w:rsidR="008719C5" w:rsidRPr="008719C5" w:rsidRDefault="008719C5" w:rsidP="007C20AE">
      <w:pPr>
        <w:pStyle w:val="NoSpacing"/>
        <w:rPr>
          <w:rFonts w:ascii="Century Gothic" w:hAnsi="Century Gothic"/>
          <w:b/>
        </w:rPr>
      </w:pPr>
      <w:r w:rsidRPr="008719C5">
        <w:rPr>
          <w:rFonts w:ascii="Century Gothic" w:hAnsi="Century Gothic"/>
          <w:b/>
        </w:rPr>
        <w:t xml:space="preserve">Key Messages </w:t>
      </w:r>
    </w:p>
    <w:p w14:paraId="3245B402" w14:textId="77777777" w:rsidR="008719C5" w:rsidRDefault="008719C5" w:rsidP="007C20AE">
      <w:pPr>
        <w:pStyle w:val="NoSpacing"/>
        <w:rPr>
          <w:rFonts w:ascii="Century Gothic" w:hAnsi="Century Gothic"/>
        </w:rPr>
      </w:pPr>
      <w:r>
        <w:rPr>
          <w:rFonts w:ascii="Century Gothic" w:hAnsi="Century Gothic"/>
        </w:rPr>
        <w:t xml:space="preserve">Maths is everywhere </w:t>
      </w:r>
    </w:p>
    <w:p w14:paraId="3245B403" w14:textId="77777777" w:rsidR="008719C5" w:rsidRDefault="008719C5" w:rsidP="007C20AE">
      <w:pPr>
        <w:pStyle w:val="NoSpacing"/>
        <w:rPr>
          <w:rFonts w:ascii="Century Gothic" w:hAnsi="Century Gothic"/>
        </w:rPr>
      </w:pPr>
      <w:r>
        <w:rPr>
          <w:rFonts w:ascii="Century Gothic" w:hAnsi="Century Gothic"/>
        </w:rPr>
        <w:t xml:space="preserve">Maths happens every day </w:t>
      </w:r>
    </w:p>
    <w:p w14:paraId="3245B404" w14:textId="77777777" w:rsidR="008719C5" w:rsidRDefault="008719C5" w:rsidP="007C20AE">
      <w:pPr>
        <w:pStyle w:val="NoSpacing"/>
        <w:rPr>
          <w:rFonts w:ascii="Century Gothic" w:hAnsi="Century Gothic"/>
        </w:rPr>
      </w:pPr>
      <w:r>
        <w:rPr>
          <w:rFonts w:ascii="Century Gothic" w:hAnsi="Century Gothic"/>
        </w:rPr>
        <w:t xml:space="preserve">Maths should be real and meaningful </w:t>
      </w:r>
    </w:p>
    <w:p w14:paraId="3245B405" w14:textId="77777777" w:rsidR="008719C5" w:rsidRDefault="008719C5" w:rsidP="007C20AE">
      <w:pPr>
        <w:pStyle w:val="NoSpacing"/>
        <w:rPr>
          <w:rFonts w:ascii="Century Gothic" w:hAnsi="Century Gothic"/>
        </w:rPr>
      </w:pPr>
      <w:r>
        <w:rPr>
          <w:rFonts w:ascii="Century Gothic" w:hAnsi="Century Gothic"/>
        </w:rPr>
        <w:t xml:space="preserve">Maths is integral to our world and lives </w:t>
      </w:r>
    </w:p>
    <w:p w14:paraId="3245B406" w14:textId="77777777" w:rsidR="00246D95" w:rsidRPr="00F46A1A" w:rsidRDefault="008719C5" w:rsidP="00F46A1A">
      <w:pPr>
        <w:pStyle w:val="NoSpacing"/>
        <w:rPr>
          <w:rFonts w:ascii="Century Gothic" w:hAnsi="Century Gothic"/>
        </w:rPr>
      </w:pPr>
      <w:r>
        <w:rPr>
          <w:rFonts w:ascii="Century Gothic" w:hAnsi="Century Gothic"/>
        </w:rPr>
        <w:t xml:space="preserve">Maths is fun! </w:t>
      </w:r>
      <w:r w:rsidR="00B07423">
        <w:rPr>
          <w:rFonts w:ascii="Century Gothic" w:hAnsi="Century Gothic"/>
        </w:rPr>
        <w:t xml:space="preserve"> </w:t>
      </w:r>
    </w:p>
    <w:sectPr w:rsidR="00246D95" w:rsidRPr="00F46A1A" w:rsidSect="00362FE0">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98E09" w14:textId="77777777" w:rsidR="00193481" w:rsidRDefault="00193481" w:rsidP="008719C5">
      <w:pPr>
        <w:spacing w:after="0" w:line="240" w:lineRule="auto"/>
      </w:pPr>
      <w:r>
        <w:separator/>
      </w:r>
    </w:p>
  </w:endnote>
  <w:endnote w:type="continuationSeparator" w:id="0">
    <w:p w14:paraId="4C6CB6D4" w14:textId="77777777" w:rsidR="00193481" w:rsidRDefault="00193481" w:rsidP="00871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Type">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5B423" w14:textId="15434EA6" w:rsidR="008719C5" w:rsidRDefault="00193481" w:rsidP="008719C5">
    <w:pPr>
      <w:pStyle w:val="Footer"/>
      <w:tabs>
        <w:tab w:val="clear" w:pos="4513"/>
        <w:tab w:val="clear" w:pos="9026"/>
        <w:tab w:val="left" w:pos="2130"/>
      </w:tabs>
    </w:pPr>
    <w:sdt>
      <w:sdtPr>
        <w:alias w:val="Author"/>
        <w:tag w:val=""/>
        <w:id w:val="-121852055"/>
        <w:placeholder>
          <w:docPart w:val="704CAA5B197843148F7584949A249986"/>
        </w:placeholder>
        <w:dataBinding w:prefixMappings="xmlns:ns0='http://purl.org/dc/elements/1.1/' xmlns:ns1='http://schemas.openxmlformats.org/package/2006/metadata/core-properties' " w:xpath="/ns1:coreProperties[1]/ns0:creator[1]" w:storeItemID="{6C3C8BC8-F283-45AE-878A-BAB7291924A1}"/>
        <w:text/>
      </w:sdtPr>
      <w:sdtEndPr/>
      <w:sdtContent>
        <w:r w:rsidR="002B3852">
          <w:t>Emma Little</w:t>
        </w:r>
      </w:sdtContent>
    </w:sdt>
    <w:r w:rsidR="008719C5">
      <w:tab/>
      <w:t>30/03/202</w:t>
    </w:r>
    <w:r w:rsidR="008A55B0">
      <w:t>5</w:t>
    </w:r>
  </w:p>
  <w:p w14:paraId="3245B424" w14:textId="77777777" w:rsidR="008719C5" w:rsidRDefault="008719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8DA81" w14:textId="77777777" w:rsidR="00193481" w:rsidRDefault="00193481" w:rsidP="008719C5">
      <w:pPr>
        <w:spacing w:after="0" w:line="240" w:lineRule="auto"/>
      </w:pPr>
      <w:r>
        <w:separator/>
      </w:r>
    </w:p>
  </w:footnote>
  <w:footnote w:type="continuationSeparator" w:id="0">
    <w:p w14:paraId="7FF7D887" w14:textId="77777777" w:rsidR="00193481" w:rsidRDefault="00193481" w:rsidP="008719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3148E7"/>
    <w:multiLevelType w:val="hybridMultilevel"/>
    <w:tmpl w:val="08841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4E679E"/>
    <w:multiLevelType w:val="hybridMultilevel"/>
    <w:tmpl w:val="D5CEF6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92453F9"/>
    <w:multiLevelType w:val="hybridMultilevel"/>
    <w:tmpl w:val="7BD4E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9A4C27"/>
    <w:multiLevelType w:val="hybridMultilevel"/>
    <w:tmpl w:val="575A8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5A4045"/>
    <w:multiLevelType w:val="hybridMultilevel"/>
    <w:tmpl w:val="A008D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6D6DB8"/>
    <w:multiLevelType w:val="hybridMultilevel"/>
    <w:tmpl w:val="D66EE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9187845">
    <w:abstractNumId w:val="0"/>
  </w:num>
  <w:num w:numId="2" w16cid:durableId="153958256">
    <w:abstractNumId w:val="1"/>
  </w:num>
  <w:num w:numId="3" w16cid:durableId="2001423345">
    <w:abstractNumId w:val="3"/>
  </w:num>
  <w:num w:numId="4" w16cid:durableId="452288752">
    <w:abstractNumId w:val="4"/>
  </w:num>
  <w:num w:numId="5" w16cid:durableId="874198582">
    <w:abstractNumId w:val="5"/>
  </w:num>
  <w:num w:numId="6" w16cid:durableId="3738475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3BA"/>
    <w:rsid w:val="000363E1"/>
    <w:rsid w:val="00081B2D"/>
    <w:rsid w:val="001228DC"/>
    <w:rsid w:val="00193481"/>
    <w:rsid w:val="001E5B75"/>
    <w:rsid w:val="00246D95"/>
    <w:rsid w:val="00254538"/>
    <w:rsid w:val="002809AE"/>
    <w:rsid w:val="002B3852"/>
    <w:rsid w:val="00317392"/>
    <w:rsid w:val="0032439C"/>
    <w:rsid w:val="00351BA9"/>
    <w:rsid w:val="00362FE0"/>
    <w:rsid w:val="003C4FBC"/>
    <w:rsid w:val="00514878"/>
    <w:rsid w:val="00520473"/>
    <w:rsid w:val="00522204"/>
    <w:rsid w:val="005A783A"/>
    <w:rsid w:val="005F62B5"/>
    <w:rsid w:val="00674A43"/>
    <w:rsid w:val="006941B4"/>
    <w:rsid w:val="006B7F6E"/>
    <w:rsid w:val="007948FD"/>
    <w:rsid w:val="007B1E6C"/>
    <w:rsid w:val="007C20AE"/>
    <w:rsid w:val="007C680E"/>
    <w:rsid w:val="008423BA"/>
    <w:rsid w:val="008719C5"/>
    <w:rsid w:val="008A55B0"/>
    <w:rsid w:val="008C0D1C"/>
    <w:rsid w:val="008C6D8D"/>
    <w:rsid w:val="0091597B"/>
    <w:rsid w:val="00B07423"/>
    <w:rsid w:val="00B810CD"/>
    <w:rsid w:val="00C14695"/>
    <w:rsid w:val="00C150E8"/>
    <w:rsid w:val="00CA555E"/>
    <w:rsid w:val="00D353AA"/>
    <w:rsid w:val="00D3548F"/>
    <w:rsid w:val="00D8529C"/>
    <w:rsid w:val="00DC440C"/>
    <w:rsid w:val="00E67B61"/>
    <w:rsid w:val="00F3012D"/>
    <w:rsid w:val="00F46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5B384"/>
  <w15:chartTrackingRefBased/>
  <w15:docId w15:val="{A03B1A95-546A-4695-BD4C-0198FD107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ssoonPrimaryType" w:eastAsiaTheme="minorHAnsi" w:hAnsi="SassoonPrimaryType"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46A1A"/>
    <w:pPr>
      <w:spacing w:after="0" w:line="240" w:lineRule="auto"/>
    </w:pPr>
  </w:style>
  <w:style w:type="table" w:styleId="TableGrid">
    <w:name w:val="Table Grid"/>
    <w:basedOn w:val="TableNormal"/>
    <w:uiPriority w:val="39"/>
    <w:rsid w:val="00D353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7423"/>
    <w:rPr>
      <w:color w:val="0563C1" w:themeColor="hyperlink"/>
      <w:u w:val="single"/>
    </w:rPr>
  </w:style>
  <w:style w:type="paragraph" w:styleId="Header">
    <w:name w:val="header"/>
    <w:basedOn w:val="Normal"/>
    <w:link w:val="HeaderChar"/>
    <w:uiPriority w:val="99"/>
    <w:unhideWhenUsed/>
    <w:rsid w:val="008719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9C5"/>
  </w:style>
  <w:style w:type="paragraph" w:styleId="Footer">
    <w:name w:val="footer"/>
    <w:basedOn w:val="Normal"/>
    <w:link w:val="FooterChar"/>
    <w:uiPriority w:val="99"/>
    <w:unhideWhenUsed/>
    <w:rsid w:val="008719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9C5"/>
  </w:style>
  <w:style w:type="character" w:styleId="PlaceholderText">
    <w:name w:val="Placeholder Text"/>
    <w:basedOn w:val="DefaultParagraphFont"/>
    <w:uiPriority w:val="99"/>
    <w:semiHidden/>
    <w:rsid w:val="008719C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04CAA5B197843148F7584949A249986"/>
        <w:category>
          <w:name w:val="General"/>
          <w:gallery w:val="placeholder"/>
        </w:category>
        <w:types>
          <w:type w:val="bbPlcHdr"/>
        </w:types>
        <w:behaviors>
          <w:behavior w:val="content"/>
        </w:behaviors>
        <w:guid w:val="{3555B70D-8BC2-4403-912E-D7FC7CD4E513}"/>
      </w:docPartPr>
      <w:docPartBody>
        <w:p w:rsidR="00015664" w:rsidRDefault="00AF7AF8">
          <w:r w:rsidRPr="00B97E27">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Type">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AF8"/>
    <w:rsid w:val="00015664"/>
    <w:rsid w:val="005F62B5"/>
    <w:rsid w:val="00690BB8"/>
    <w:rsid w:val="0090787B"/>
    <w:rsid w:val="00AF7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AF8"/>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7AF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437</TotalTime>
  <Pages>6</Pages>
  <Words>2042</Words>
  <Characters>11641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Little</dc:creator>
  <cp:keywords/>
  <dc:description/>
  <cp:lastModifiedBy>Little Emma</cp:lastModifiedBy>
  <cp:revision>13</cp:revision>
  <cp:lastPrinted>2026-03-23T16:25:00Z</cp:lastPrinted>
  <dcterms:created xsi:type="dcterms:W3CDTF">2020-03-30T09:25:00Z</dcterms:created>
  <dcterms:modified xsi:type="dcterms:W3CDTF">2026-03-23T16:41:00Z</dcterms:modified>
</cp:coreProperties>
</file>